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DEADD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饶河县退役军人事务局2024年政府信息</w:t>
      </w:r>
    </w:p>
    <w:p w14:paraId="2B3B2E98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公开工作年度报告</w:t>
      </w:r>
    </w:p>
    <w:p w14:paraId="34B068BC">
      <w:pPr>
        <w:rPr>
          <w:rFonts w:hint="eastAsia"/>
          <w:lang w:val="en-US" w:eastAsia="zh-CN"/>
        </w:rPr>
      </w:pPr>
    </w:p>
    <w:p w14:paraId="09C10ABA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按照《中华人民共和国政府信息公开条例》规定，现公开县退役军人事务局202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政府信息公开工作年度报告。本报告包括总体情况、主动公开政府信息情况、收到和处理政府信息公开申请情况、政府信息公开行政复议、行政诉讼情况、存在的主要问题及改进情况以及其他需要报告情况，本报告内容统计期限为自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年1月1日起，至202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年12月31日止。本年度报告内容可以通过“饶河县人民政府”网站-政府信息公开</w:t>
      </w:r>
      <w:bookmarkStart w:id="0" w:name="_GoBack"/>
      <w:r>
        <w:rPr>
          <w:rFonts w:hint="default"/>
          <w:lang w:val="en-US" w:eastAsia="zh-CN"/>
        </w:rPr>
        <w:t>-</w:t>
      </w:r>
      <w:bookmarkEnd w:id="0"/>
      <w:r>
        <w:rPr>
          <w:rFonts w:hint="default"/>
          <w:lang w:val="en-US" w:eastAsia="zh-CN"/>
        </w:rPr>
        <w:t>政府信息公开年度报告栏目（http://www.raohe.gov.cn）中查阅下载或直接与饶河县退役军人事务局联系（电话：0469-5671201，电子邮箱：raohetyjr@163.com，负责人：</w:t>
      </w:r>
      <w:r>
        <w:rPr>
          <w:rFonts w:hint="eastAsia"/>
          <w:lang w:val="en-US" w:eastAsia="zh-CN"/>
        </w:rPr>
        <w:t>于淳西</w:t>
      </w:r>
      <w:r>
        <w:rPr>
          <w:rFonts w:hint="default"/>
          <w:lang w:val="en-US" w:eastAsia="zh-CN"/>
        </w:rPr>
        <w:t>）。</w:t>
      </w:r>
    </w:p>
    <w:p w14:paraId="1979295A">
      <w:pPr>
        <w:ind w:firstLine="64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一、总体情况</w:t>
      </w:r>
    </w:p>
    <w:p w14:paraId="71A29A1A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，我局始终坚持以习近平新时代中国特色社会主义思想为指导，认真落实县委、县政府关于政府信息公开工作的决策部署，持续提高政务公开工作的规范化、制度化水平，在服务经济社会发展、保证行政权力公开透明运行、保障公民知情权、表达权、参与权等方面发挥了积极作用。</w:t>
      </w:r>
    </w:p>
    <w:p w14:paraId="1C350248">
      <w:pPr>
        <w:ind w:firstLine="640" w:firstLineChars="20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（一）政府信息主动公开情况</w:t>
      </w:r>
    </w:p>
    <w:p w14:paraId="25D283AB">
      <w:pPr>
        <w:ind w:firstLine="643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一是</w:t>
      </w:r>
      <w:r>
        <w:rPr>
          <w:rFonts w:hint="eastAsia"/>
          <w:lang w:val="en-US" w:eastAsia="zh-CN"/>
        </w:rPr>
        <w:t>强化主动公开意识。按照“公开为常态、不公开为例外”的原则，及时发布社会公众关心关切的重大问题、热点问题。不断丰富政府信息主动公开目录，加快加深社会公众对公开内容的理解。</w:t>
      </w:r>
      <w:r>
        <w:rPr>
          <w:rFonts w:hint="eastAsia"/>
          <w:b/>
          <w:bCs/>
          <w:lang w:val="en-US" w:eastAsia="zh-CN"/>
        </w:rPr>
        <w:t>二是</w:t>
      </w:r>
      <w:r>
        <w:rPr>
          <w:rFonts w:hint="eastAsia"/>
          <w:lang w:val="en-US" w:eastAsia="zh-CN"/>
        </w:rPr>
        <w:t>畅通政府信息公开渠道。做好依申请公开事项办理，维护好依申请公开平台建设，按照有关要求更新依申请公开接收渠道网络端口，并在局部门频道首页加挂相应链接，为申请人依法申请获取政府信息提供便利。</w:t>
      </w:r>
      <w:r>
        <w:rPr>
          <w:rFonts w:hint="eastAsia"/>
          <w:b/>
          <w:bCs/>
          <w:lang w:val="en-US" w:eastAsia="zh-CN"/>
        </w:rPr>
        <w:t>三是</w:t>
      </w:r>
      <w:r>
        <w:rPr>
          <w:rFonts w:hint="eastAsia"/>
          <w:lang w:val="en-US" w:eastAsia="zh-CN"/>
        </w:rPr>
        <w:t>做好平台建设与运维。积极完善平台建设与运维管理，指派专人负责信息公开工作与平台日常维护，强化政府信息公开工作有关文件学习，提升政府信息公开知识储备，及时跟进上级部门关于平台建设要求，全面落实好政府信息公开主体责任。</w:t>
      </w:r>
      <w:r>
        <w:rPr>
          <w:rFonts w:hint="eastAsia"/>
          <w:b/>
          <w:bCs/>
          <w:lang w:val="en-US" w:eastAsia="zh-CN"/>
        </w:rPr>
        <w:t>四是</w:t>
      </w:r>
      <w:r>
        <w:rPr>
          <w:rFonts w:hint="eastAsia"/>
          <w:lang w:val="en-US" w:eastAsia="zh-CN"/>
        </w:rPr>
        <w:t>认真抓好政务信息公开。严格落实政策文件与解读方案、解读材料同步起草、同步审批、同步发布要求，聚焦思想政治、移交安置、就业创业、双拥优抚、褒扬纪念等工作。按规范流程定期发布我县退役军人工作动态、重大活动以及退役军人典型事迹和财政预决算等信息，积极营造崇军拥军良好氛围，扩大退役军人工作影响力。</w:t>
      </w:r>
    </w:p>
    <w:p w14:paraId="604EDAB1">
      <w:pPr>
        <w:ind w:firstLine="640" w:firstLineChars="20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（二）依申请公开情况</w:t>
      </w:r>
    </w:p>
    <w:p w14:paraId="1CCC31BE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2025年，我局未收到政府信息公开申请。</w:t>
      </w:r>
    </w:p>
    <w:p w14:paraId="695A5BEC">
      <w:pPr>
        <w:ind w:firstLine="640" w:firstLineChars="20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（三）政府信息管理工作情况</w:t>
      </w:r>
    </w:p>
    <w:p w14:paraId="02937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8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一是</w:t>
      </w:r>
      <w:r>
        <w:rPr>
          <w:rFonts w:hint="eastAsia"/>
          <w:lang w:val="en-US" w:eastAsia="zh-CN"/>
        </w:rPr>
        <w:t>严格按照上级有关要求梳理我局政府信息公开目录，规范信息发布标准和要求，明确责任到具体股室，严格按照栏目要求及时发布公开内容。</w:t>
      </w:r>
      <w:r>
        <w:rPr>
          <w:rFonts w:hint="eastAsia"/>
          <w:b/>
          <w:bCs/>
          <w:lang w:val="en-US" w:eastAsia="zh-CN"/>
        </w:rPr>
        <w:t>二是</w:t>
      </w:r>
      <w:r>
        <w:rPr>
          <w:rFonts w:hint="eastAsia"/>
          <w:lang w:val="en-US" w:eastAsia="zh-CN"/>
        </w:rPr>
        <w:t>切实增强我局信息管理意识，持续优化政府信息公开申请受理、登记、审核、办理、答复、归档工作，配齐配强工作力量，稳步提升全局干部职工的政务公开意识和能力。</w:t>
      </w:r>
      <w:r>
        <w:rPr>
          <w:rFonts w:hint="eastAsia"/>
          <w:b/>
          <w:bCs/>
          <w:lang w:val="en-US" w:eastAsia="zh-CN"/>
        </w:rPr>
        <w:t>三是</w:t>
      </w:r>
      <w:r>
        <w:rPr>
          <w:rFonts w:hint="eastAsia"/>
          <w:lang w:val="en-US" w:eastAsia="zh-CN"/>
        </w:rPr>
        <w:t>落实网络意识形态工作责任制，严格执行信息公开保密审查机制，从源头上保障公开信息不涉密、涉密信息不公开。</w:t>
      </w:r>
    </w:p>
    <w:p w14:paraId="294B3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8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（四）政府信息公开平台建设情况。</w:t>
      </w:r>
    </w:p>
    <w:p w14:paraId="68882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8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依托政府门户网站推进网站集约化建设，统一政务公开、互动、政务服务等功能的技术标准和应用标准。推动更多政务服务事项网上办、掌上办、一次办，实现一网通查、一网通答、</w:t>
      </w:r>
      <w:r>
        <w:rPr>
          <w:rFonts w:hint="eastAsia"/>
          <w:lang w:val="en-US" w:eastAsia="zh-CN"/>
        </w:rPr>
        <w:t>“一网通办”</w:t>
      </w:r>
      <w:r>
        <w:rPr>
          <w:rFonts w:hint="default"/>
          <w:lang w:val="en-US" w:eastAsia="zh-CN"/>
        </w:rPr>
        <w:t>、进一步提升办事便利度，推进“办事不求人”。设立线下政务公开专区（窗口），提供信息查询、公开申请、办事咨询等服务。</w:t>
      </w:r>
    </w:p>
    <w:p w14:paraId="7B173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8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（五）政府公开信息监管情况。</w:t>
      </w:r>
    </w:p>
    <w:p w14:paraId="085E4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8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提升相关工作人员信息公开工作水平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确保政府信息公开工作顺利推进</w:t>
      </w:r>
      <w:r>
        <w:rPr>
          <w:rFonts w:hint="eastAsia"/>
          <w:lang w:val="en-US" w:eastAsia="zh-CN"/>
        </w:rPr>
        <w:t>，并</w:t>
      </w:r>
      <w:r>
        <w:rPr>
          <w:rFonts w:hint="default"/>
          <w:lang w:val="en-US" w:eastAsia="zh-CN"/>
        </w:rPr>
        <w:t>充分调动干部职工参与政府信息公开工作的主动性和积极性。进一步强化职能</w:t>
      </w:r>
      <w:r>
        <w:rPr>
          <w:rFonts w:hint="eastAsia"/>
          <w:lang w:val="en-US" w:eastAsia="zh-CN"/>
        </w:rPr>
        <w:t>履行</w:t>
      </w:r>
      <w:r>
        <w:rPr>
          <w:rFonts w:hint="default"/>
          <w:lang w:val="en-US" w:eastAsia="zh-CN"/>
        </w:rPr>
        <w:t>，加</w:t>
      </w:r>
      <w:r>
        <w:rPr>
          <w:rFonts w:hint="eastAsia"/>
          <w:lang w:val="en-US" w:eastAsia="zh-CN"/>
        </w:rPr>
        <w:t>强对</w:t>
      </w:r>
      <w:r>
        <w:rPr>
          <w:rFonts w:hint="default"/>
          <w:lang w:val="en-US" w:eastAsia="zh-CN"/>
        </w:rPr>
        <w:t>信息公开工作督促检查，保证及时更新、上传全面、准确、优质的政府信息。202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以来，我局</w:t>
      </w:r>
      <w:r>
        <w:rPr>
          <w:rFonts w:hint="default"/>
          <w:lang w:val="en-US" w:eastAsia="zh-CN"/>
        </w:rPr>
        <w:t>未发生因不履行政务公开义务而产生的责任追究情况。202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，我</w:t>
      </w:r>
      <w:r>
        <w:rPr>
          <w:rFonts w:hint="default"/>
          <w:lang w:val="en-US" w:eastAsia="zh-CN"/>
        </w:rPr>
        <w:t>局政府信息公开工作接受公民、法人和其他组织的监督，定期接受社会评议，对政府信息公开工作实施责任追究，本年度无责任追究情况。</w:t>
      </w:r>
    </w:p>
    <w:p w14:paraId="42109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8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二、主动公开政府信息情况</w:t>
      </w:r>
    </w:p>
    <w:p w14:paraId="74F2E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8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2025年，我局严格按照《新条例》和上级部门的总体要求，积极稳妥做好政务信息公开工作，主要通过饶河县政府网站、关注饶河微信平台等方式主动公开政府信息，做到信息公开及时、准确、公正、便民。</w:t>
      </w:r>
    </w:p>
    <w:tbl>
      <w:tblPr>
        <w:tblStyle w:val="7"/>
        <w:tblW w:w="86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1"/>
        <w:gridCol w:w="1875"/>
        <w:gridCol w:w="6"/>
        <w:gridCol w:w="1265"/>
        <w:gridCol w:w="2039"/>
      </w:tblGrid>
      <w:tr w14:paraId="207B1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6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D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第二十条第（一）项</w:t>
            </w:r>
          </w:p>
        </w:tc>
      </w:tr>
      <w:tr w14:paraId="72783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C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本年新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/>
                <w:sz w:val="28"/>
                <w:szCs w:val="28"/>
                <w:lang w:val="en-US" w:eastAsia="zh-CN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本年新公开数量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7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对外公开总数量</w:t>
            </w:r>
          </w:p>
        </w:tc>
      </w:tr>
      <w:tr w14:paraId="54E7F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2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8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C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66AEB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7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0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2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8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4DFA9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62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F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第二十条第（五）项</w:t>
            </w:r>
          </w:p>
        </w:tc>
      </w:tr>
      <w:tr w14:paraId="585CE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1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5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9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本年增/减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处理决定数量</w:t>
            </w:r>
          </w:p>
        </w:tc>
      </w:tr>
      <w:tr w14:paraId="6E37E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4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2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1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B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66ED6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7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15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9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2196D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62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4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第二十条第（六）项</w:t>
            </w:r>
          </w:p>
        </w:tc>
      </w:tr>
      <w:tr w14:paraId="72519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9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67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本年增/减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B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处理决定数量</w:t>
            </w:r>
          </w:p>
        </w:tc>
      </w:tr>
      <w:tr w14:paraId="6858D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0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F6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5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251A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B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453D4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62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8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第二十条第（八）项</w:t>
            </w:r>
          </w:p>
        </w:tc>
      </w:tr>
      <w:tr w14:paraId="712A2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A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上一年项目数量</w:t>
            </w:r>
          </w:p>
        </w:tc>
        <w:tc>
          <w:tcPr>
            <w:tcW w:w="33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本年增/减</w:t>
            </w:r>
          </w:p>
        </w:tc>
      </w:tr>
      <w:tr w14:paraId="0B6AC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E3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D1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9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2F629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62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C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第二十条第（九）项</w:t>
            </w:r>
          </w:p>
        </w:tc>
      </w:tr>
      <w:tr w14:paraId="3B135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12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D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采购项目数量</w:t>
            </w:r>
          </w:p>
        </w:tc>
        <w:tc>
          <w:tcPr>
            <w:tcW w:w="33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C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采购总金额</w:t>
            </w:r>
          </w:p>
        </w:tc>
      </w:tr>
      <w:tr w14:paraId="4173B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3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E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E4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4569E1E3">
      <w:pPr>
        <w:ind w:firstLine="640" w:firstLineChars="200"/>
        <w:rPr>
          <w:rFonts w:hint="eastAsia" w:ascii="黑体" w:hAnsi="黑体" w:eastAsia="黑体" w:cs="黑体"/>
          <w:lang w:val="en-US" w:eastAsia="zh-CN"/>
        </w:rPr>
      </w:pPr>
    </w:p>
    <w:p w14:paraId="5D618937">
      <w:pPr>
        <w:ind w:firstLine="640" w:firstLineChars="200"/>
        <w:rPr>
          <w:rFonts w:hint="eastAsia" w:ascii="黑体" w:hAnsi="黑体" w:eastAsia="黑体" w:cs="黑体"/>
          <w:lang w:val="en-US" w:eastAsia="zh-CN"/>
        </w:rPr>
      </w:pPr>
    </w:p>
    <w:p w14:paraId="15514FC1">
      <w:pPr>
        <w:ind w:firstLine="640" w:firstLineChars="20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三、收到和处理政府公开申请情况</w:t>
      </w:r>
    </w:p>
    <w:p w14:paraId="586EF283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2024年，我局未收到要求公开政府信息的申请。</w:t>
      </w:r>
    </w:p>
    <w:tbl>
      <w:tblPr>
        <w:tblStyle w:val="7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 w14:paraId="42833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5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C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5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49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申请人情况</w:t>
            </w:r>
          </w:p>
        </w:tc>
      </w:tr>
      <w:tr w14:paraId="0DAA9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F5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3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B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总计</w:t>
            </w:r>
          </w:p>
        </w:tc>
      </w:tr>
      <w:tr w14:paraId="43D57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5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3C1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E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5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51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7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6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B7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7146C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5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C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0A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6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7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6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B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3821F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D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3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7D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3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A0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8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6D37D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E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A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8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85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7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84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8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E2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34A66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24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A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7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2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1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E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B1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54623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65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17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3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3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4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D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04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4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2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20B09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10F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57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B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3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5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5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56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604A3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581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545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6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3E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3F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0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1A2E9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FD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9C5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1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68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B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5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0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49E2B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B72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FEC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A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7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D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D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E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52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7DC76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A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D3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E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9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9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7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F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A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5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21080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A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347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3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B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3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26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9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05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A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1447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5B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A1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6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6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9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1D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2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D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66C1F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E9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BC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3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BF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3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A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D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6EEDC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742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94E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B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A0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5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2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3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C3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C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3B5EC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8AD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32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7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0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0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2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1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6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2404C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1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45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8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D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8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7A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2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67A1F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C66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F0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3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0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D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2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D5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B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C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67DE9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8E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39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7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44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A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C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D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9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05F5F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12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83F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75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A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8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C7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0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59574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BA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CCD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1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73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9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0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31E39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4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E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4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7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9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59347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970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6E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8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0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D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0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4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 w14:paraId="04A8B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F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E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8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2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2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BD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D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4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452939BF">
      <w:pPr>
        <w:ind w:firstLine="64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四、政府信息公开行政复议、行政诉讼情况</w:t>
      </w:r>
    </w:p>
    <w:p w14:paraId="02133C77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2025年，我局对形成的政府信息实现了依法、有序公开，未出现申请行政复议、提起行政诉讼的情况。</w:t>
      </w:r>
    </w:p>
    <w:tbl>
      <w:tblPr>
        <w:tblStyle w:val="7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1F754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A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行政诉讼</w:t>
            </w:r>
          </w:p>
        </w:tc>
      </w:tr>
      <w:tr w14:paraId="196AF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5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3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E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2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8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7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复议后起诉</w:t>
            </w:r>
          </w:p>
        </w:tc>
      </w:tr>
      <w:tr w14:paraId="31B5A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882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D5F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6E1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C65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2D1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D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F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3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E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BE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7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总计</w:t>
            </w:r>
          </w:p>
        </w:tc>
      </w:tr>
      <w:tr w14:paraId="4EEF9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07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BD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6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5A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E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2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A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C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9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7BB49255">
      <w:pPr>
        <w:ind w:firstLine="640" w:firstLineChars="20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五、存在的主要问题及改进措施</w:t>
      </w:r>
    </w:p>
    <w:p w14:paraId="2836F8E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2025年，我局始终将政务信息公开工作置于重要位置，实施全流程精细化管理。我们坚守“涉密信息绝不公开”的底线，对敏感内容进行严格脱敏处理，并确保重点领域信息实时更新、透明公开。同时，不断规范和完善信息发布前的研判分析与审批流程，力求每一项公开信息都合规、严谨。在扩大退役军人政策宣传覆盖面、营造尊崇军人的社会氛围方面，我们付出了诸多努力并取得了积极成效。然而，我们也清醒地认识到工作中仍存在一些不足：一是信息公开的时效性有待进一步提升；二是部分群众对政务公开工作的知晓率和参与度仍有待提高。针对上述问题，我局已制定改进措施：一方面，我们将增加信息更新频次，确保政务信息能够更加及时、准确地传达给广大群众；另一方面，我们将加大宣传力度，通过志愿服务、走访慰问等多种渠道，全方位提升群众对政务公开工作的认知度和参与热情，切实增强政务公开工作的实效性和影响力。</w:t>
      </w:r>
    </w:p>
    <w:p w14:paraId="512F346E">
      <w:pPr>
        <w:ind w:firstLine="64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六、其他需要报告的事项</w:t>
      </w:r>
    </w:p>
    <w:p w14:paraId="6457F2B4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没有其他需要报告的事项。</w:t>
      </w:r>
    </w:p>
    <w:sectPr>
      <w:footerReference r:id="rId5" w:type="default"/>
      <w:pgSz w:w="11906" w:h="16838"/>
      <w:pgMar w:top="2098" w:right="1474" w:bottom="1984" w:left="1587" w:header="851" w:footer="1304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501286-3208-4E47-BC15-ED74E6E251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61A2F7-C853-4620-AFA0-F7CE85599F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106FEB3-FAD1-4DD3-9D4C-CC531A5688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C305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7F95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F7F95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5957"/>
    <w:rsid w:val="00EA1786"/>
    <w:rsid w:val="05A74F05"/>
    <w:rsid w:val="06EC2194"/>
    <w:rsid w:val="071C7D2C"/>
    <w:rsid w:val="08233229"/>
    <w:rsid w:val="087906D5"/>
    <w:rsid w:val="090F674A"/>
    <w:rsid w:val="0AA81B4A"/>
    <w:rsid w:val="0F4C5F6E"/>
    <w:rsid w:val="0F962CFE"/>
    <w:rsid w:val="11E40070"/>
    <w:rsid w:val="135049B5"/>
    <w:rsid w:val="139033C5"/>
    <w:rsid w:val="15EC08D7"/>
    <w:rsid w:val="181264AB"/>
    <w:rsid w:val="185C5241"/>
    <w:rsid w:val="188B6163"/>
    <w:rsid w:val="190C69E3"/>
    <w:rsid w:val="1952050C"/>
    <w:rsid w:val="19A65079"/>
    <w:rsid w:val="1E003A4D"/>
    <w:rsid w:val="1ED11F7E"/>
    <w:rsid w:val="1F610193"/>
    <w:rsid w:val="23D634F3"/>
    <w:rsid w:val="258831DA"/>
    <w:rsid w:val="26E77CBE"/>
    <w:rsid w:val="284D302B"/>
    <w:rsid w:val="2C9418DF"/>
    <w:rsid w:val="2CD46041"/>
    <w:rsid w:val="2D07365D"/>
    <w:rsid w:val="2EF63CBA"/>
    <w:rsid w:val="2F672035"/>
    <w:rsid w:val="30E30E41"/>
    <w:rsid w:val="327A07AC"/>
    <w:rsid w:val="328B728F"/>
    <w:rsid w:val="36107446"/>
    <w:rsid w:val="36743529"/>
    <w:rsid w:val="37BD7A2A"/>
    <w:rsid w:val="38290737"/>
    <w:rsid w:val="38463D9E"/>
    <w:rsid w:val="392B5664"/>
    <w:rsid w:val="3B2573F2"/>
    <w:rsid w:val="3CEE2486"/>
    <w:rsid w:val="3D13251C"/>
    <w:rsid w:val="3E122C94"/>
    <w:rsid w:val="3F8D7C38"/>
    <w:rsid w:val="405B0154"/>
    <w:rsid w:val="40C205A0"/>
    <w:rsid w:val="42661511"/>
    <w:rsid w:val="440A0DC0"/>
    <w:rsid w:val="4788654E"/>
    <w:rsid w:val="47BA7066"/>
    <w:rsid w:val="49926698"/>
    <w:rsid w:val="4AE16563"/>
    <w:rsid w:val="4B8841D2"/>
    <w:rsid w:val="4D9E71DD"/>
    <w:rsid w:val="4FD22AB9"/>
    <w:rsid w:val="50220737"/>
    <w:rsid w:val="520C7CAB"/>
    <w:rsid w:val="5380560E"/>
    <w:rsid w:val="55CB4E77"/>
    <w:rsid w:val="56980700"/>
    <w:rsid w:val="56D67E58"/>
    <w:rsid w:val="57710C52"/>
    <w:rsid w:val="589B4873"/>
    <w:rsid w:val="5A9C5D0D"/>
    <w:rsid w:val="5B055A0A"/>
    <w:rsid w:val="5B6B5141"/>
    <w:rsid w:val="5C947F60"/>
    <w:rsid w:val="5CE83FF4"/>
    <w:rsid w:val="5DBC32A5"/>
    <w:rsid w:val="5E3E5F50"/>
    <w:rsid w:val="5F456DE0"/>
    <w:rsid w:val="60D61DD1"/>
    <w:rsid w:val="60F0519F"/>
    <w:rsid w:val="61A64457"/>
    <w:rsid w:val="6B3B2900"/>
    <w:rsid w:val="6BCF6DF5"/>
    <w:rsid w:val="6BE80E49"/>
    <w:rsid w:val="6C0C0B88"/>
    <w:rsid w:val="6D60369E"/>
    <w:rsid w:val="6EB152D4"/>
    <w:rsid w:val="6F6A3A37"/>
    <w:rsid w:val="6FF979FF"/>
    <w:rsid w:val="705878A5"/>
    <w:rsid w:val="71123976"/>
    <w:rsid w:val="71273FA1"/>
    <w:rsid w:val="72CA4C7E"/>
    <w:rsid w:val="73710912"/>
    <w:rsid w:val="738E7792"/>
    <w:rsid w:val="73F2195B"/>
    <w:rsid w:val="7427135A"/>
    <w:rsid w:val="756005DE"/>
    <w:rsid w:val="76844DC3"/>
    <w:rsid w:val="788F655B"/>
    <w:rsid w:val="79591AE6"/>
    <w:rsid w:val="799A631B"/>
    <w:rsid w:val="7B96246A"/>
    <w:rsid w:val="7F99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autoRedefine/>
    <w:qFormat/>
    <w:uiPriority w:val="0"/>
    <w:pPr>
      <w:widowControl w:val="0"/>
      <w:spacing w:line="579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NormalCharacter"/>
    <w:link w:val="1"/>
    <w:autoRedefine/>
    <w:semiHidden/>
    <w:qFormat/>
    <w:uiPriority w:val="0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fa403e49-76b5-4b90-83e9-7743857ea9c6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9C10ABA</paraID>
      <start>187</start>
      <end>188</end>
      <status>unmodified</status>
      <modifiedWord/>
      <trackRevisions>false</trackRevisions>
    </reviewItem>
    <reviewItem>
      <errorID>382e6534-f063-4e8f-8749-0fde9ef93acb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9C10ABA</paraID>
      <start>194</start>
      <end>195</end>
      <status>unmodified</status>
      <modifiedWord/>
      <trackRevisions>false</trackRevisions>
    </reviewItem>
    <reviewItem>
      <errorID>5fa034bd-a333-4d1b-aedc-0a29dd2d35f9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 2937905</paraID>
      <start>68</start>
      <end>70</end>
      <status>modified</status>
      <modifiedWord>增强</modifiedWord>
      <trackRevisions>false</trackRevisions>
    </reviewItem>
    <reviewItem>
      <errorID>468be8e1-e80f-4abc-bd01-02d8f84f971f</errorID>
      <errorWord>意识形态责任制</errorWord>
      <group>L1_Political</group>
      <groupName>政治性问题</groupName>
      <ability>L2_Keyword</ability>
      <abilityName>固定表述</abilityName>
      <candidateList>
        <item>意识形态工作责任制</item>
      </candidateList>
      <explain>词汇“意识形态工作责任制”在特定场景下为固定表述形式，请确认此处的“意识形态责任制”是否存在不当。</explain>
      <paraID> 2937905</paraID>
      <start>147</start>
      <end>156</end>
      <status>modified</status>
      <modifiedWord>意识形态工作责任制</modifiedWord>
      <trackRevisions>false</trackRevisions>
    </reviewItem>
    <reviewItem>
      <errorID>6bece2a3-3b27-4b2e-9a2f-05dff1941a3a</errorID>
      <errorWord>一网通办</errorWord>
      <group>L1_Political</group>
      <groupName>政治性问题</groupName>
      <ability>L2_Keyword</ability>
      <abilityName>固定表述</abilityName>
      <candidateList>
        <item>“一网通办”</item>
      </candidateList>
      <explain>注意检查当前固定表述标点是否使用规范。</explain>
      <paraID>68882939</paraID>
      <start>80</start>
      <end>86</end>
      <status>modified</status>
      <modifiedWord>“一网通办”</modifiedWord>
      <trackRevisions>false</trackRevisions>
    </reviewItem>
    <reviewItem>
      <errorID>a288e5b5-18ed-4503-b696-6320e0f24682</errorID>
      <errorWord>强</errorWord>
      <group>L1_Word</group>
      <groupName>字词问题</groupName>
      <ability>L2_Typo</ability>
      <abilityName>字词错误</abilityName>
      <candidateList>
        <item>强对</item>
      </candidateList>
      <explain/>
      <paraID> 85E494C</paraID>
      <start>71</start>
      <end>73</end>
      <status>modified</status>
      <modifiedWord>强对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5b3bd9-2a37-45a4-a393-5c83a71ae3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2891</Words>
  <Characters>2994</Characters>
  <Lines>0</Lines>
  <Paragraphs>0</Paragraphs>
  <TotalTime>13</TotalTime>
  <ScaleCrop>false</ScaleCrop>
  <LinksUpToDate>false</LinksUpToDate>
  <CharactersWithSpaces>2994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2023-12-27T02:14:00Z</dcterms:created>
  <dc:creator>admin</dc:creator>
  <cp:lastModifiedBy>黄士毓</cp:lastModifiedBy>
  <dcterms:modified xsi:type="dcterms:W3CDTF">2026-02-09T08:56:27Z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90AB2D65F46A40C2B714F3F392E506EE_13</vt:lpwstr>
  </property>
  <property fmtid="{D5CDD505-2E9C-101B-9397-08002B2CF9AE}" pid="4" name="KSOTemplateDocerSaveRecord">
    <vt:lpwstr>eyJoZGlkIjoiN2NiNTNhYTJjZDkzYTJjYTJmNjM2YjhkNGM4ZjZiYmQiLCJ1c2VySWQiOiI3Mzc2NzAzMzkifQ==</vt:lpwstr>
  </property>
</Properties>
</file>