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91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饶河县大佳河乡人民政府202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年政府信息公开年度报告</w:t>
      </w:r>
    </w:p>
    <w:p w14:paraId="70FFA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15F6F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中华人民共和国政府信息公开条例》《黑龙江省政府信息公开规定》及饶河县政府关于政务公开工作的相关要求编制，内容涵盖2025年1月1日至12月31日大佳河乡人民政府政府信息公开工作开展情况，包括工作概述、主动公开、依申请公开、监督保障、问题不足及改进措施等方面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中所列数据的统计期限从2025年1月1日至2025年12月31日止。本报告内容统计期限为自2025年1月1日起，至2025年12月31日止。本年度报告内容通过饶河县人民政府网站（http://www.raohe.gov.cn/）中查阅下载或直接与饶河县大佳河乡人民政府联系（电话：0469-5505899）负责人：赵鑫鑫</w:t>
      </w:r>
    </w:p>
    <w:p w14:paraId="640F89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3CD19F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大佳河乡人民政府以习近平新时代中国特色社会主义思想为指导，深入贯彻落实省、市、县关于政务公开工作的决策部署，紧扣乡村振兴、民生保障、基层治理、安全生产等核心工作，坚持以公开为常态、不公开为例外，健全政务公开工作机制，规范公开流程，拓宽公开渠道，提升公开质效，切实保障人民群众的知情权、参与权、表达权和监督权。</w:t>
      </w:r>
    </w:p>
    <w:p w14:paraId="7F9C79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leftChars="0" w:right="0" w:rightChars="0" w:firstLine="64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（一）完善制度规范。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结合乡级工作实际，修订《大佳河乡政务公开工作制度》《大佳河乡依申请公开政府信息工作流程》，明确公开范围、公开时限、公开形式及审核责任，规范主动公开、依申请公开、保密审查等全流程操作，确保政务公开工作有章可循、规范推进。</w:t>
      </w:r>
    </w:p>
    <w:p w14:paraId="21323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leftChars="0" w:right="0" w:rightChars="0" w:firstLine="64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（二）切实加强组织领导。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调整充实乡政务公开工作领导小组，由乡主要领导任组长，分管领导任副组长，各办公室、各村委负责人为成员，明确领导小组办公室设在乡党政办公室，指定专人负责政务公开日常工作，形成“主要领导亲自抓、分管领导具体抓、各部门协同抓、专人抓落实”的工作格局。</w:t>
      </w:r>
    </w:p>
    <w:p w14:paraId="4C0D37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leftChars="0" w:right="0" w:rightChars="0" w:firstLine="64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（三）强化能力建设。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组织乡、村两级政务公开工作人员开展业务培训1次，学习《政府信息公开条例》及上级最新工作要求，提升工作人员政策理解能力和实操能力；定期开展政务公开工作自查，及时发现并整改问题，推动工作落地见效。</w:t>
      </w:r>
    </w:p>
    <w:p w14:paraId="7B45AA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leftChars="0" w:right="0" w:rightChars="0" w:firstLine="64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（四）拓宽公开渠道。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整合线上线下公开资源，线上依托饶河县政府官网、乡工作微信群、村级便民服务群等平台，线下利用乡政务公开栏、村级公示栏、便民服务中心窗口等载体，实现政务信息多渠道、全覆盖公开，方便群众快速获取信息。</w:t>
      </w:r>
    </w:p>
    <w:p w14:paraId="7A246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B09C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p w14:paraId="26418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2024年，饶河县大佳河乡人民政府严格按照《条例》和上级部门的总体要求，积极稳妥，及时更新公开信息，主要通过饶河县政府网站、微信平台等方式主动公开政府信息90条，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公开内容均按要求完成保密审查，无违规公开情况，即时性工作信息做到当日或次日公开。</w:t>
      </w:r>
    </w:p>
    <w:tbl>
      <w:tblPr>
        <w:tblStyle w:val="6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384E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506AD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6E2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1D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0C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11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A1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 w14:paraId="4C18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18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C8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FD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87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56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80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7D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5A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70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1B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1FD8E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348D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12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76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55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C4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7202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78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5D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11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15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F85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7E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05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79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61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FA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30963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E0D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95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9F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E6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9D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0BE5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4B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6C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AD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88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08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6C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34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31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52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D4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7600F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B06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B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C0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8B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 w14:paraId="4912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6C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A8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19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6E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B4A6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 w14:paraId="4A8F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48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85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23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 w14:paraId="249D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7D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CE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DE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0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A7EE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130"/>
        <w:gridCol w:w="1030"/>
        <w:gridCol w:w="797"/>
        <w:gridCol w:w="1047"/>
        <w:gridCol w:w="981"/>
        <w:gridCol w:w="837"/>
        <w:gridCol w:w="811"/>
        <w:gridCol w:w="808"/>
        <w:gridCol w:w="710"/>
      </w:tblGrid>
      <w:tr w14:paraId="59A32F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A4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61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54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3FC0E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FEB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6E8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46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2C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F3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F2F17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46D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8F8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C3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C2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52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1C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53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EC5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CC1F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6B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FA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A7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F1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86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50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68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D5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D13C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81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76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6E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45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C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CF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54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05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78AE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DD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4A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16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B9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19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CC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3C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AA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17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702C9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159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3B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D3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FD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C3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9D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0B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A3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66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DA8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463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F9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FB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68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32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7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99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AD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CD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1F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74E5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6B9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BB2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74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E0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52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D2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F6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69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EA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1D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3A9A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423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25F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59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4A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88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DE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55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3E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27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2E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F700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442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F99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A5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E0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0B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0E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FE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63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7F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FE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B0DE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EA9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469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D8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5E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45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6C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29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7EF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F3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7D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C784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0A6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04D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0E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0E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FC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65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1C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56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66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77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410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1AE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2C3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EF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A0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7E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4A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AB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33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33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6B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4162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208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CD5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E2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17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90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C4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BD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74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B0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25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8D3A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81F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93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97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78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91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15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D0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98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20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56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2AA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6CF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B8C6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45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EC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5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3E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C6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D6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28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EA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F7EF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AFD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882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35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7E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E3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83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AC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CF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5D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70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3949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8EC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0E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3E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19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46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D5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08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DE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38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F3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F017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A49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6CB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07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E3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98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28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46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8C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EB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B5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2904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B13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B67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7C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BA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6B6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48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10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2D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61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74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A610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A3A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BED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15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BF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6F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B8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AC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DB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F0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2A2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1CF5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B4E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2D3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6B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92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61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2B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1E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58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31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A9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98BA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B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3D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60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34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DA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3D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CD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CE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E6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2E88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66C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7A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0A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A6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A9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F6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CB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EA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63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8D13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3C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B3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4C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5F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55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89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C7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9F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F9CC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8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 </w:t>
      </w:r>
    </w:p>
    <w:p w14:paraId="2C317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14:paraId="72F942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836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05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55C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 w14:paraId="403B85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6F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30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BA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E3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C9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CEC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3C3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 w14:paraId="3DC61B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845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086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715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F1E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71C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16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0B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2A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B3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73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CF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ED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77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A7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99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7F252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9BA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427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E71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652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DE9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E56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46B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5EE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31B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727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9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4D1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0F1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9A8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4E2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75925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rPr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 </w:t>
      </w:r>
    </w:p>
    <w:p w14:paraId="085C80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五、存在的主要问题和改进措施</w:t>
      </w:r>
    </w:p>
    <w:p w14:paraId="7D117B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8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2025年，大佳河乡政务公开工作取得了一定成效，但对照省、市、县工作要求和群众期盼，仍存在一些问题和不足。  </w:t>
      </w:r>
    </w:p>
    <w:p w14:paraId="693FA7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80"/>
        <w:jc w:val="left"/>
        <w:textAlignment w:val="auto"/>
        <w:rPr>
          <w:sz w:val="24"/>
          <w:szCs w:val="24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（一）主要问题。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一是公开内容精准性有待提升。部分信息公开内容较为笼统，针对性、实用性不足，对群众关心的民生政策、项目建设、资金使用等信息的细化解读不够，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群众获取有效信息的效率有待提高。二是公开渠道融合性有待加强。线上线下公开渠道联动不足，村级微信群发布信息存在碎片化问题，部分老年群众等特殊群体对线上信息获取能力较弱，线下公开的针对性和覆盖面仍需拓展。</w:t>
      </w:r>
    </w:p>
    <w:p w14:paraId="07ABAE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8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（二）改进措施。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2026年，大佳河乡人民政府将针对存在的问题，坚持问题导向、目标导向、结果导向，持续提升政务公开工作质效，推动政务公开工作再上新台阶：</w:t>
      </w:r>
    </w:p>
    <w:p w14:paraId="7F1C4D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聚焦群众需求，提升公开内容精准度：围绕乡村振兴、民生保障、基层治理等核心工作，精准梳理群众关心的重点、热点、难点问题，细化公开内容，对民生政策、项目资金、村级事务等信息做到“应公开尽公开、公开必详细”；加强政策解读的针对性和通俗性，采用图文、语音、线下宣讲等多种形式，让群众看得懂、用得上。</w:t>
      </w:r>
    </w:p>
    <w:p w14:paraId="4EC74E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整合公开资源，加强渠道融合性：推动线上线下公开渠道深度融合，规范乡、村两级微信群信息发布流程，实现信息统一发布、同步更新；针对老年群众等特殊群体，进一步优化线下公开渠道，在村级便民服务点设置信息查询专员，为群众提供一对一咨询服务，确保政务信息全覆盖、无死角。</w:t>
      </w:r>
    </w:p>
    <w:p w14:paraId="75A5CD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强化业务培训，提升队伍专业能力：定期组织乡、村两级政务公开工作人员开展业务培训和交流学习，邀请县级业务部门进行指导，重点提升工作人员政策理解、信息梳理、保密审查、平台操作等能力；明确各岗位工作职责，压实工作责任，打造一支专业、高效的政务公开工作队伍。</w:t>
      </w:r>
    </w:p>
    <w:p w14:paraId="74F0F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290125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无其他需要报告的事项</w:t>
      </w:r>
    </w:p>
    <w:p w14:paraId="34610D7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EBF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F49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F49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C494B"/>
    <w:rsid w:val="13AE71F7"/>
    <w:rsid w:val="1DEF2513"/>
    <w:rsid w:val="284E28FF"/>
    <w:rsid w:val="34BF705E"/>
    <w:rsid w:val="3BF46D1D"/>
    <w:rsid w:val="406861BB"/>
    <w:rsid w:val="423271D6"/>
    <w:rsid w:val="563C00B7"/>
    <w:rsid w:val="5B414BAA"/>
    <w:rsid w:val="5EC40C4A"/>
    <w:rsid w:val="64C96A07"/>
    <w:rsid w:val="7DF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f0a31ebd-98c9-4d17-9c3f-21d296786398</errorID>
      <errorWord>民政府政府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215F6F2A</paraID>
      <start>80</start>
      <end>85</end>
      <status>ignored</status>
      <modifiedWord/>
      <trackRevisions>false</trackRevisions>
    </reviewItem>
    <reviewItem>
      <errorID>f5a0344e-9062-4f2a-97fe-03e63375a6ad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3CD19FCF</paraID>
      <start>144</start>
      <end>159</end>
      <status>ignored</status>
      <modifiedWord/>
      <trackRevisions>false</trackRevisions>
    </reviewItem>
    <reviewItem>
      <errorID>900bded8-c550-44b3-92c7-35901e5190a7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4C0D3715</paraID>
      <start>37</start>
      <end>45</end>
      <status>ignored</status>
      <modifiedWord/>
      <trackRevisions>false</trackRevisions>
    </reviewItem>
    <reviewItem>
      <errorID>475b1b4a-d4db-46b8-abf5-8c4d8e7b532c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693FA771</paraID>
      <start>0</start>
      <end>1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61b0f9-85ce-481e-9528-71bd5c02a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1829</Words>
  <Characters>1910</Characters>
  <Lines>0</Lines>
  <Paragraphs>0</Paragraphs>
  <TotalTime>2</TotalTime>
  <ScaleCrop>false</ScaleCrop>
  <LinksUpToDate>false</LinksUpToDate>
  <CharactersWithSpaces>1910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2025-04-15T02:47:00Z</dcterms:created>
  <dc:creator>rhdjh</dc:creator>
  <cp:lastModifiedBy>黄士毓</cp:lastModifiedBy>
  <dcterms:modified xsi:type="dcterms:W3CDTF">2026-02-09T02:31:40Z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E49A16F98D5A4910889C33DF2EE5D659_13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