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F33" w:rsidRDefault="00804F33" w:rsidP="00AF05A0">
      <w:pPr>
        <w:jc w:val="center"/>
        <w:rPr>
          <w:rFonts w:ascii="Times New Roman" w:eastAsiaTheme="majorEastAsia" w:hAnsi="Times New Roman" w:cs="Times New Roman"/>
          <w:b/>
          <w:sz w:val="44"/>
          <w:szCs w:val="44"/>
        </w:rPr>
      </w:pPr>
      <w:r w:rsidRPr="00683DDF">
        <w:rPr>
          <w:rFonts w:asciiTheme="majorEastAsia" w:eastAsiaTheme="majorEastAsia" w:hAnsiTheme="majorEastAsia" w:hint="eastAsia"/>
          <w:b/>
          <w:sz w:val="44"/>
          <w:szCs w:val="44"/>
        </w:rPr>
        <w:t>水质检测</w:t>
      </w:r>
      <w:r w:rsidR="008F75BF">
        <w:rPr>
          <w:rFonts w:asciiTheme="majorEastAsia" w:eastAsiaTheme="majorEastAsia" w:hAnsiTheme="majorEastAsia" w:hint="eastAsia"/>
          <w:b/>
          <w:sz w:val="44"/>
          <w:szCs w:val="44"/>
        </w:rPr>
        <w:t>项目标准及要求</w:t>
      </w:r>
      <w:r w:rsidRPr="00683DDF">
        <w:rPr>
          <w:rFonts w:asciiTheme="majorEastAsia" w:eastAsiaTheme="majorEastAsia" w:hAnsiTheme="majorEastAsia" w:hint="eastAsia"/>
          <w:b/>
          <w:sz w:val="44"/>
          <w:szCs w:val="44"/>
        </w:rPr>
        <w:t>告知单</w:t>
      </w:r>
      <w:bookmarkStart w:id="0" w:name="_GoBack"/>
      <w:bookmarkEnd w:id="0"/>
    </w:p>
    <w:p w:rsidR="00411366" w:rsidRPr="00804F33" w:rsidRDefault="00804F33" w:rsidP="00804F33">
      <w:pPr>
        <w:ind w:firstLineChars="250" w:firstLine="698"/>
        <w:rPr>
          <w:rFonts w:ascii="Times New Roman" w:hAnsi="Times New Roman" w:cs="Times New Roman"/>
          <w:sz w:val="30"/>
          <w:szCs w:val="30"/>
        </w:rPr>
      </w:pPr>
      <w:r w:rsidRPr="00804F33">
        <w:rPr>
          <w:rFonts w:ascii="黑体" w:eastAsia="黑体" w:hAnsi="黑体" w:cs="Times New Roman" w:hint="eastAsia"/>
          <w:sz w:val="30"/>
          <w:szCs w:val="30"/>
        </w:rPr>
        <w:t>一、</w:t>
      </w:r>
      <w:r w:rsidRPr="00804F33">
        <w:rPr>
          <w:rFonts w:ascii="黑体" w:eastAsia="黑体" w:hAnsi="黑体" w:cs="Times New Roman"/>
          <w:sz w:val="30"/>
          <w:szCs w:val="30"/>
        </w:rPr>
        <w:t>检测</w:t>
      </w:r>
      <w:r w:rsidRPr="00804F33">
        <w:rPr>
          <w:rFonts w:ascii="黑体" w:eastAsia="黑体" w:hAnsi="黑体" w:cs="Times New Roman" w:hint="eastAsia"/>
          <w:sz w:val="30"/>
          <w:szCs w:val="30"/>
        </w:rPr>
        <w:t>项目须满足</w:t>
      </w:r>
      <w:r w:rsidR="00D7781F" w:rsidRPr="002B21E2">
        <w:rPr>
          <w:rFonts w:ascii="Times New Roman" w:hAnsi="Times New Roman" w:cs="Times New Roman"/>
          <w:sz w:val="24"/>
          <w:szCs w:val="24"/>
        </w:rPr>
        <w:t>《</w:t>
      </w:r>
      <w:r w:rsidR="00590EDC" w:rsidRPr="002B21E2">
        <w:rPr>
          <w:rFonts w:ascii="Times New Roman" w:hAnsi="Times New Roman" w:cs="Times New Roman"/>
          <w:sz w:val="24"/>
          <w:szCs w:val="24"/>
        </w:rPr>
        <w:t>地表水和污水监测技术规范</w:t>
      </w:r>
      <w:r w:rsidR="00D7781F" w:rsidRPr="002B21E2">
        <w:rPr>
          <w:rFonts w:ascii="Times New Roman" w:hAnsi="Times New Roman" w:cs="Times New Roman"/>
          <w:sz w:val="24"/>
          <w:szCs w:val="24"/>
        </w:rPr>
        <w:t>》（</w:t>
      </w:r>
      <w:r w:rsidR="00590EDC" w:rsidRPr="002B21E2">
        <w:rPr>
          <w:rFonts w:ascii="Times New Roman" w:hAnsi="Times New Roman" w:cs="Times New Roman"/>
          <w:sz w:val="24"/>
          <w:szCs w:val="24"/>
        </w:rPr>
        <w:t>HJ_T91-2002)</w:t>
      </w:r>
      <w:r w:rsidR="00A6089A" w:rsidRPr="002B21E2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6089A" w:rsidRPr="002B21E2">
        <w:rPr>
          <w:rFonts w:ascii="Times New Roman" w:hAnsi="Times New Roman" w:cs="Times New Roman" w:hint="eastAsia"/>
          <w:sz w:val="24"/>
          <w:szCs w:val="24"/>
        </w:rPr>
        <w:t>（</w:t>
      </w:r>
      <w:r w:rsidR="002B21E2" w:rsidRPr="002B21E2">
        <w:rPr>
          <w:rFonts w:ascii="Times New Roman" w:hAnsi="Times New Roman" w:cs="Times New Roman" w:hint="eastAsia"/>
          <w:sz w:val="24"/>
          <w:szCs w:val="24"/>
        </w:rPr>
        <w:t>此表为</w:t>
      </w:r>
      <w:r w:rsidRPr="002B21E2">
        <w:rPr>
          <w:rFonts w:ascii="Times New Roman" w:hAnsi="Times New Roman" w:cs="Times New Roman" w:hint="eastAsia"/>
          <w:sz w:val="24"/>
          <w:szCs w:val="24"/>
        </w:rPr>
        <w:t>部分行业</w:t>
      </w:r>
      <w:r w:rsidR="00A6089A" w:rsidRPr="002B21E2">
        <w:rPr>
          <w:rFonts w:ascii="Times New Roman" w:hAnsi="Times New Roman" w:cs="Times New Roman" w:hint="eastAsia"/>
          <w:sz w:val="24"/>
          <w:szCs w:val="24"/>
        </w:rPr>
        <w:t>摘录</w:t>
      </w:r>
      <w:r w:rsidR="002B21E2" w:rsidRPr="002B21E2">
        <w:rPr>
          <w:rFonts w:ascii="Times New Roman" w:hAnsi="Times New Roman" w:cs="Times New Roman" w:hint="eastAsia"/>
          <w:sz w:val="24"/>
          <w:szCs w:val="24"/>
        </w:rPr>
        <w:t>，其他行业请参照</w:t>
      </w:r>
      <w:r w:rsidR="002B21E2">
        <w:rPr>
          <w:rFonts w:ascii="Times New Roman" w:hAnsi="Times New Roman" w:cs="Times New Roman" w:hint="eastAsia"/>
          <w:sz w:val="24"/>
          <w:szCs w:val="24"/>
        </w:rPr>
        <w:t>国标</w:t>
      </w:r>
      <w:r w:rsidR="002B21E2" w:rsidRPr="002B21E2">
        <w:rPr>
          <w:rFonts w:ascii="Times New Roman" w:hAnsi="Times New Roman" w:cs="Times New Roman"/>
          <w:sz w:val="24"/>
          <w:szCs w:val="24"/>
        </w:rPr>
        <w:t>HJ/T91_2002</w:t>
      </w:r>
      <w:r w:rsidR="002B21E2" w:rsidRPr="002B21E2">
        <w:rPr>
          <w:rFonts w:ascii="宋体" w:hAnsi="宋体" w:hint="eastAsia"/>
          <w:sz w:val="24"/>
          <w:szCs w:val="24"/>
        </w:rPr>
        <w:t>表6-2</w:t>
      </w:r>
      <w:r w:rsidR="002B21E2">
        <w:rPr>
          <w:rFonts w:ascii="宋体" w:hAnsi="宋体" w:hint="eastAsia"/>
          <w:sz w:val="24"/>
          <w:szCs w:val="24"/>
        </w:rPr>
        <w:t>执行</w:t>
      </w:r>
      <w:r w:rsidR="00A6089A" w:rsidRPr="002B21E2">
        <w:rPr>
          <w:rFonts w:ascii="Times New Roman" w:hAnsi="Times New Roman" w:cs="Times New Roman" w:hint="eastAsia"/>
          <w:sz w:val="24"/>
          <w:szCs w:val="24"/>
        </w:rPr>
        <w:t>）</w:t>
      </w:r>
    </w:p>
    <w:tbl>
      <w:tblPr>
        <w:tblStyle w:val="a3"/>
        <w:tblW w:w="1573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25"/>
        <w:gridCol w:w="3260"/>
        <w:gridCol w:w="8222"/>
        <w:gridCol w:w="3827"/>
      </w:tblGrid>
      <w:tr w:rsidR="00590EDC" w:rsidTr="00804F33">
        <w:trPr>
          <w:trHeight w:val="682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序号</w:t>
            </w:r>
          </w:p>
        </w:tc>
        <w:tc>
          <w:tcPr>
            <w:tcW w:w="3260" w:type="dxa"/>
            <w:vAlign w:val="center"/>
          </w:tcPr>
          <w:p w:rsidR="00590EDC" w:rsidRPr="004514F1" w:rsidRDefault="00205231" w:rsidP="00AF05A0">
            <w:pPr>
              <w:jc w:val="center"/>
              <w:rPr>
                <w:rFonts w:eastAsiaTheme="minorEastAsia" w:cs="Times New Roman"/>
                <w:b/>
                <w:sz w:val="28"/>
                <w:szCs w:val="28"/>
              </w:rPr>
            </w:pPr>
            <w:r>
              <w:rPr>
                <w:rFonts w:eastAsiaTheme="minorEastAsia" w:cs="Times New Roman" w:hint="eastAsia"/>
                <w:b/>
                <w:sz w:val="28"/>
                <w:szCs w:val="28"/>
              </w:rPr>
              <w:t>排水户</w:t>
            </w:r>
            <w:r w:rsidR="00590EDC" w:rsidRPr="004514F1">
              <w:rPr>
                <w:rFonts w:eastAsiaTheme="minorEastAsia" w:cs="Times New Roman"/>
                <w:b/>
                <w:sz w:val="28"/>
                <w:szCs w:val="28"/>
              </w:rPr>
              <w:t>行业类别</w:t>
            </w:r>
          </w:p>
        </w:tc>
        <w:tc>
          <w:tcPr>
            <w:tcW w:w="8222" w:type="dxa"/>
            <w:vAlign w:val="center"/>
          </w:tcPr>
          <w:p w:rsidR="00590EDC" w:rsidRPr="004514F1" w:rsidRDefault="00590EDC" w:rsidP="00590EDC">
            <w:pPr>
              <w:jc w:val="center"/>
              <w:rPr>
                <w:rFonts w:eastAsiaTheme="minorEastAsia" w:cs="Times New Roman"/>
                <w:b/>
                <w:sz w:val="28"/>
                <w:szCs w:val="28"/>
              </w:rPr>
            </w:pPr>
            <w:r w:rsidRPr="004514F1">
              <w:rPr>
                <w:rFonts w:eastAsiaTheme="minorEastAsia" w:cs="Times New Roman"/>
                <w:b/>
                <w:sz w:val="28"/>
                <w:szCs w:val="28"/>
              </w:rPr>
              <w:t>必测项目</w:t>
            </w:r>
          </w:p>
        </w:tc>
        <w:tc>
          <w:tcPr>
            <w:tcW w:w="3827" w:type="dxa"/>
            <w:vAlign w:val="center"/>
          </w:tcPr>
          <w:p w:rsidR="00590EDC" w:rsidRPr="004514F1" w:rsidRDefault="00590EDC" w:rsidP="00590EDC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proofErr w:type="gramStart"/>
            <w:r w:rsidRPr="004514F1">
              <w:rPr>
                <w:rFonts w:eastAsiaTheme="minorEastAsia" w:cs="Times New Roman"/>
                <w:b/>
                <w:sz w:val="28"/>
                <w:szCs w:val="28"/>
              </w:rPr>
              <w:t>选测项目</w:t>
            </w:r>
            <w:proofErr w:type="gramEnd"/>
          </w:p>
        </w:tc>
      </w:tr>
      <w:tr w:rsidR="00590EDC" w:rsidTr="00804F33">
        <w:trPr>
          <w:trHeight w:val="698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1</w:t>
            </w:r>
          </w:p>
        </w:tc>
        <w:tc>
          <w:tcPr>
            <w:tcW w:w="3260" w:type="dxa"/>
            <w:vAlign w:val="center"/>
          </w:tcPr>
          <w:p w:rsidR="00590EDC" w:rsidRPr="00915A0C" w:rsidRDefault="00590EDC" w:rsidP="0084114F">
            <w:pPr>
              <w:jc w:val="center"/>
            </w:pPr>
            <w:r w:rsidRPr="00915A0C">
              <w:rPr>
                <w:rFonts w:hint="eastAsia"/>
              </w:rPr>
              <w:t>医院污水</w:t>
            </w:r>
            <w:r w:rsidR="00C761D1"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 w:rsidR="00C761D1">
              <w:rPr>
                <w:rFonts w:hint="eastAsia"/>
              </w:rPr>
              <w:t>1</w:t>
            </w:r>
            <w:r w:rsidR="0084114F">
              <w:rPr>
                <w:rFonts w:hint="eastAsia"/>
              </w:rPr>
              <w:t>3</w:t>
            </w:r>
            <w:r w:rsidR="00C761D1"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915A0C" w:rsidRDefault="00590EDC" w:rsidP="006873E3">
            <w:r w:rsidRPr="00915A0C">
              <w:rPr>
                <w:rFonts w:hint="eastAsia"/>
              </w:rPr>
              <w:t>pH</w:t>
            </w:r>
            <w:r w:rsidRPr="00915A0C">
              <w:rPr>
                <w:rFonts w:hint="eastAsia"/>
              </w:rPr>
              <w:t>、</w:t>
            </w:r>
            <w:r w:rsidRPr="00915A0C">
              <w:rPr>
                <w:rFonts w:hint="eastAsia"/>
              </w:rPr>
              <w:t>COD</w:t>
            </w:r>
            <w:r w:rsidRPr="00915A0C">
              <w:rPr>
                <w:rFonts w:hint="eastAsia"/>
              </w:rPr>
              <w:t>、</w:t>
            </w:r>
            <w:r w:rsidRPr="00915A0C">
              <w:rPr>
                <w:rFonts w:hint="eastAsia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915A0C">
              <w:rPr>
                <w:rFonts w:hint="eastAsia"/>
              </w:rPr>
              <w:t>、悬浮物、油类</w:t>
            </w:r>
            <w:r w:rsidR="004514F1">
              <w:rPr>
                <w:rFonts w:hint="eastAsia"/>
              </w:rPr>
              <w:t>（动植物油、石油类）</w:t>
            </w:r>
            <w:r w:rsidRPr="00915A0C">
              <w:rPr>
                <w:rFonts w:hint="eastAsia"/>
              </w:rPr>
              <w:t>、挥发</w:t>
            </w:r>
            <w:proofErr w:type="gramStart"/>
            <w:r w:rsidRPr="00915A0C">
              <w:rPr>
                <w:rFonts w:hint="eastAsia"/>
              </w:rPr>
              <w:t>酚</w:t>
            </w:r>
            <w:proofErr w:type="gramEnd"/>
            <w:r w:rsidRPr="00915A0C">
              <w:rPr>
                <w:rFonts w:hint="eastAsia"/>
              </w:rPr>
              <w:t>、总氮、总磷、汞、砷、粪大肠菌群</w:t>
            </w:r>
            <w:r w:rsidR="0084114F">
              <w:rPr>
                <w:rFonts w:hint="eastAsia"/>
              </w:rPr>
              <w:t>、细菌总数</w:t>
            </w:r>
          </w:p>
        </w:tc>
        <w:tc>
          <w:tcPr>
            <w:tcW w:w="3827" w:type="dxa"/>
            <w:vAlign w:val="center"/>
          </w:tcPr>
          <w:p w:rsidR="00590EDC" w:rsidRDefault="00590EDC" w:rsidP="00590EDC">
            <w:r w:rsidRPr="00915A0C">
              <w:rPr>
                <w:rFonts w:hint="eastAsia"/>
              </w:rPr>
              <w:t>氟化物、氯化物、醛类、总有机碳</w:t>
            </w:r>
          </w:p>
        </w:tc>
      </w:tr>
      <w:tr w:rsidR="00590EDC" w:rsidTr="00804F33">
        <w:trPr>
          <w:trHeight w:val="850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:rsidR="00B22FDF" w:rsidRDefault="00590EDC" w:rsidP="004768D2">
            <w:pPr>
              <w:jc w:val="center"/>
            </w:pPr>
            <w:r w:rsidRPr="00CD2BE3">
              <w:rPr>
                <w:rFonts w:hint="eastAsia"/>
              </w:rPr>
              <w:t>宾馆、饭店、游乐场所及公共服务业</w:t>
            </w:r>
          </w:p>
          <w:p w:rsidR="00590EDC" w:rsidRPr="00CD2BE3" w:rsidRDefault="004768D2" w:rsidP="004768D2">
            <w:pPr>
              <w:jc w:val="center"/>
            </w:pPr>
            <w:r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CD2BE3" w:rsidRDefault="00590EDC" w:rsidP="00590EDC">
            <w:r w:rsidRPr="00CD2BE3">
              <w:rPr>
                <w:rFonts w:hint="eastAsia"/>
              </w:rPr>
              <w:t>pH</w:t>
            </w:r>
            <w:r w:rsidRPr="00CD2BE3">
              <w:rPr>
                <w:rFonts w:hint="eastAsia"/>
              </w:rPr>
              <w:t>、</w:t>
            </w:r>
            <w:r w:rsidRPr="00CD2BE3">
              <w:rPr>
                <w:rFonts w:hint="eastAsia"/>
              </w:rPr>
              <w:t>COD</w:t>
            </w:r>
            <w:r w:rsidRPr="00CD2BE3">
              <w:rPr>
                <w:rFonts w:hint="eastAsia"/>
              </w:rPr>
              <w:t>、</w:t>
            </w:r>
            <w:r w:rsidRPr="00CD2BE3">
              <w:rPr>
                <w:rFonts w:hint="eastAsia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CD2BE3">
              <w:rPr>
                <w:rFonts w:hint="eastAsia"/>
              </w:rPr>
              <w:t>、悬浮物、油类</w:t>
            </w:r>
            <w:r w:rsidR="004768D2">
              <w:rPr>
                <w:rFonts w:hint="eastAsia"/>
              </w:rPr>
              <w:t>（动植物油、石油类）</w:t>
            </w:r>
            <w:r w:rsidRPr="00CD2BE3">
              <w:rPr>
                <w:rFonts w:hint="eastAsia"/>
              </w:rPr>
              <w:t>、挥发</w:t>
            </w:r>
            <w:proofErr w:type="gramStart"/>
            <w:r w:rsidRPr="00CD2BE3">
              <w:rPr>
                <w:rFonts w:hint="eastAsia"/>
              </w:rPr>
              <w:t>酚</w:t>
            </w:r>
            <w:proofErr w:type="gramEnd"/>
            <w:r w:rsidRPr="00CD2BE3">
              <w:rPr>
                <w:rFonts w:hint="eastAsia"/>
              </w:rPr>
              <w:t>、阴离子洗涤剂、氨氮、总氮、总磷</w:t>
            </w:r>
          </w:p>
        </w:tc>
        <w:tc>
          <w:tcPr>
            <w:tcW w:w="3827" w:type="dxa"/>
            <w:vAlign w:val="center"/>
          </w:tcPr>
          <w:p w:rsidR="00590EDC" w:rsidRDefault="00590EDC" w:rsidP="00590EDC">
            <w:r w:rsidRPr="00CD2BE3">
              <w:rPr>
                <w:rFonts w:hint="eastAsia"/>
              </w:rPr>
              <w:t>粪大肠菌群、总有机碳、硫化物</w:t>
            </w:r>
          </w:p>
        </w:tc>
      </w:tr>
      <w:tr w:rsidR="00590EDC" w:rsidTr="003D7ADB">
        <w:trPr>
          <w:trHeight w:val="537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3</w:t>
            </w:r>
          </w:p>
        </w:tc>
        <w:tc>
          <w:tcPr>
            <w:tcW w:w="3260" w:type="dxa"/>
            <w:vAlign w:val="center"/>
          </w:tcPr>
          <w:p w:rsidR="00590EDC" w:rsidRPr="00CD2BE3" w:rsidRDefault="00590EDC" w:rsidP="004768D2">
            <w:pPr>
              <w:jc w:val="center"/>
            </w:pPr>
            <w:r w:rsidRPr="00590EDC">
              <w:rPr>
                <w:rFonts w:eastAsiaTheme="minorEastAsia" w:cs="Times New Roman" w:hint="eastAsia"/>
                <w:szCs w:val="21"/>
              </w:rPr>
              <w:t>医药生产</w:t>
            </w:r>
            <w:r w:rsidR="004768D2"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 w:rsidR="004768D2">
              <w:rPr>
                <w:rFonts w:hint="eastAsia"/>
              </w:rPr>
              <w:t>8</w:t>
            </w:r>
            <w:r w:rsidR="004768D2"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CD2BE3" w:rsidRDefault="00590EDC" w:rsidP="00590EDC">
            <w:r w:rsidRPr="00590EDC">
              <w:rPr>
                <w:rFonts w:hint="eastAsia"/>
              </w:rPr>
              <w:t>pH</w:t>
            </w:r>
            <w:r w:rsidRPr="00590EDC">
              <w:rPr>
                <w:rFonts w:hint="eastAsia"/>
              </w:rPr>
              <w:t>、</w:t>
            </w:r>
            <w:r w:rsidRPr="00590EDC">
              <w:rPr>
                <w:rFonts w:hint="eastAsia"/>
              </w:rPr>
              <w:t>COD</w:t>
            </w:r>
            <w:r w:rsidRPr="00590EDC">
              <w:rPr>
                <w:rFonts w:hint="eastAsia"/>
              </w:rPr>
              <w:t>、</w:t>
            </w:r>
            <w:r w:rsidRPr="00590EDC">
              <w:rPr>
                <w:rFonts w:hint="eastAsia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590EDC">
              <w:rPr>
                <w:rFonts w:hint="eastAsia"/>
              </w:rPr>
              <w:t>、油类</w:t>
            </w:r>
            <w:r w:rsidR="004768D2">
              <w:rPr>
                <w:rFonts w:hint="eastAsia"/>
              </w:rPr>
              <w:t>（动植物油、石油类）</w:t>
            </w:r>
            <w:r w:rsidRPr="00590EDC">
              <w:rPr>
                <w:rFonts w:hint="eastAsia"/>
              </w:rPr>
              <w:t>、总有机碳、悬浮物、挥发</w:t>
            </w:r>
            <w:proofErr w:type="gramStart"/>
            <w:r w:rsidRPr="00590EDC">
              <w:rPr>
                <w:rFonts w:hint="eastAsia"/>
              </w:rPr>
              <w:t>酚</w:t>
            </w:r>
            <w:proofErr w:type="gramEnd"/>
          </w:p>
        </w:tc>
        <w:tc>
          <w:tcPr>
            <w:tcW w:w="3827" w:type="dxa"/>
            <w:vAlign w:val="center"/>
          </w:tcPr>
          <w:p w:rsidR="00590EDC" w:rsidRDefault="00590EDC" w:rsidP="00590EDC">
            <w:r>
              <w:rPr>
                <w:rFonts w:hint="eastAsia"/>
              </w:rPr>
              <w:t>苯胺类、硝基苯类、氯化物、铝</w:t>
            </w:r>
          </w:p>
        </w:tc>
      </w:tr>
      <w:tr w:rsidR="00590EDC" w:rsidTr="00804F33">
        <w:trPr>
          <w:trHeight w:val="512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4</w:t>
            </w:r>
          </w:p>
        </w:tc>
        <w:tc>
          <w:tcPr>
            <w:tcW w:w="3260" w:type="dxa"/>
            <w:vAlign w:val="center"/>
          </w:tcPr>
          <w:p w:rsidR="00590EDC" w:rsidRPr="00CD2BE3" w:rsidRDefault="00590EDC" w:rsidP="004768D2">
            <w:pPr>
              <w:jc w:val="center"/>
            </w:pPr>
            <w:r w:rsidRPr="00590EDC">
              <w:rPr>
                <w:rFonts w:eastAsiaTheme="minorEastAsia" w:cs="Times New Roman" w:hint="eastAsia"/>
                <w:szCs w:val="21"/>
              </w:rPr>
              <w:t>饮料制造业</w:t>
            </w:r>
            <w:r w:rsidR="004768D2"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 w:rsidR="004768D2">
              <w:rPr>
                <w:rFonts w:hint="eastAsia"/>
              </w:rPr>
              <w:t>6</w:t>
            </w:r>
            <w:r w:rsidR="004768D2"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CD2BE3" w:rsidRDefault="00590EDC" w:rsidP="00590EDC">
            <w:r w:rsidRPr="00590EDC">
              <w:rPr>
                <w:rFonts w:hint="eastAsia"/>
              </w:rPr>
              <w:t>pH</w:t>
            </w:r>
            <w:r w:rsidRPr="00590EDC">
              <w:rPr>
                <w:rFonts w:hint="eastAsia"/>
              </w:rPr>
              <w:t>、</w:t>
            </w:r>
            <w:r w:rsidRPr="00590EDC">
              <w:rPr>
                <w:rFonts w:hint="eastAsia"/>
              </w:rPr>
              <w:t>COD</w:t>
            </w:r>
            <w:r w:rsidRPr="00590EDC">
              <w:rPr>
                <w:rFonts w:hint="eastAsia"/>
              </w:rPr>
              <w:t>、</w:t>
            </w:r>
            <w:r w:rsidRPr="00590EDC">
              <w:rPr>
                <w:rFonts w:hint="eastAsia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590EDC">
              <w:rPr>
                <w:rFonts w:hint="eastAsia"/>
              </w:rPr>
              <w:t>、悬浮物、氨氮、粪大肠菌群</w:t>
            </w:r>
          </w:p>
        </w:tc>
        <w:tc>
          <w:tcPr>
            <w:tcW w:w="3827" w:type="dxa"/>
            <w:vAlign w:val="center"/>
          </w:tcPr>
          <w:p w:rsidR="00590EDC" w:rsidRDefault="00590EDC" w:rsidP="00590EDC">
            <w:r>
              <w:rPr>
                <w:rFonts w:hint="eastAsia"/>
              </w:rPr>
              <w:t>细菌总数、挥发</w:t>
            </w:r>
            <w:proofErr w:type="gramStart"/>
            <w:r>
              <w:rPr>
                <w:rFonts w:hint="eastAsia"/>
              </w:rPr>
              <w:t>酚</w:t>
            </w:r>
            <w:proofErr w:type="gramEnd"/>
            <w:r>
              <w:rPr>
                <w:rFonts w:hint="eastAsia"/>
              </w:rPr>
              <w:t>、油类、总氮、总磷</w:t>
            </w:r>
          </w:p>
        </w:tc>
      </w:tr>
      <w:tr w:rsidR="00590EDC" w:rsidTr="003D7ADB">
        <w:trPr>
          <w:trHeight w:val="535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5</w:t>
            </w:r>
          </w:p>
        </w:tc>
        <w:tc>
          <w:tcPr>
            <w:tcW w:w="3260" w:type="dxa"/>
            <w:vAlign w:val="center"/>
          </w:tcPr>
          <w:p w:rsidR="00590EDC" w:rsidRPr="00AF05A0" w:rsidRDefault="00590EDC" w:rsidP="004768D2">
            <w:pPr>
              <w:jc w:val="center"/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发酵和酿造工业</w:t>
            </w:r>
            <w:r w:rsidR="004768D2"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 w:rsidR="004768D2">
              <w:rPr>
                <w:rFonts w:hint="eastAsia"/>
              </w:rPr>
              <w:t>7</w:t>
            </w:r>
            <w:r w:rsidR="004768D2"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AF05A0" w:rsidRDefault="00590EDC" w:rsidP="00590EDC">
            <w:pPr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pH</w:t>
            </w:r>
            <w:r w:rsidRPr="00590EDC">
              <w:rPr>
                <w:rFonts w:eastAsiaTheme="minorEastAsia" w:cs="Times New Roman" w:hint="eastAsia"/>
                <w:szCs w:val="21"/>
              </w:rPr>
              <w:t>、</w:t>
            </w:r>
            <w:r w:rsidRPr="00590EDC">
              <w:rPr>
                <w:rFonts w:eastAsiaTheme="minorEastAsia" w:cs="Times New Roman" w:hint="eastAsia"/>
                <w:szCs w:val="21"/>
              </w:rPr>
              <w:t>COD</w:t>
            </w:r>
            <w:r w:rsidRPr="00590EDC">
              <w:rPr>
                <w:rFonts w:eastAsiaTheme="minorEastAsia" w:cs="Times New Roman" w:hint="eastAsia"/>
                <w:szCs w:val="21"/>
              </w:rPr>
              <w:t>、</w:t>
            </w:r>
            <w:r w:rsidRPr="00590EDC">
              <w:rPr>
                <w:rFonts w:eastAsiaTheme="minorEastAsia" w:cs="Times New Roman" w:hint="eastAsia"/>
                <w:szCs w:val="21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590EDC">
              <w:rPr>
                <w:rFonts w:eastAsiaTheme="minorEastAsia" w:cs="Times New Roman" w:hint="eastAsia"/>
                <w:szCs w:val="21"/>
              </w:rPr>
              <w:t>、悬浮物、色度、总氮、总磷</w:t>
            </w:r>
          </w:p>
        </w:tc>
        <w:tc>
          <w:tcPr>
            <w:tcW w:w="3827" w:type="dxa"/>
            <w:vAlign w:val="center"/>
          </w:tcPr>
          <w:p w:rsidR="00590EDC" w:rsidRPr="00AF05A0" w:rsidRDefault="00590EDC" w:rsidP="00590EDC">
            <w:pPr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硫化物、挥发</w:t>
            </w:r>
            <w:proofErr w:type="gramStart"/>
            <w:r w:rsidRPr="00590EDC">
              <w:rPr>
                <w:rFonts w:eastAsiaTheme="minorEastAsia" w:cs="Times New Roman" w:hint="eastAsia"/>
                <w:szCs w:val="21"/>
              </w:rPr>
              <w:t>酚</w:t>
            </w:r>
            <w:proofErr w:type="gramEnd"/>
            <w:r w:rsidRPr="00590EDC">
              <w:rPr>
                <w:rFonts w:eastAsiaTheme="minorEastAsia" w:cs="Times New Roman" w:hint="eastAsia"/>
                <w:szCs w:val="21"/>
              </w:rPr>
              <w:t>、油类、总有机碳</w:t>
            </w:r>
          </w:p>
        </w:tc>
      </w:tr>
      <w:tr w:rsidR="00590EDC" w:rsidTr="00804F33">
        <w:trPr>
          <w:trHeight w:val="586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6</w:t>
            </w:r>
          </w:p>
        </w:tc>
        <w:tc>
          <w:tcPr>
            <w:tcW w:w="3260" w:type="dxa"/>
            <w:vAlign w:val="center"/>
          </w:tcPr>
          <w:p w:rsidR="00590EDC" w:rsidRPr="00AF05A0" w:rsidRDefault="00590EDC" w:rsidP="004768D2">
            <w:pPr>
              <w:jc w:val="center"/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食品加工</w:t>
            </w:r>
            <w:r w:rsidR="004768D2"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 w:rsidR="004768D2">
              <w:rPr>
                <w:rFonts w:hint="eastAsia"/>
              </w:rPr>
              <w:t>7</w:t>
            </w:r>
            <w:r w:rsidR="004768D2"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AF05A0" w:rsidRDefault="00590EDC" w:rsidP="00590EDC">
            <w:pPr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pH</w:t>
            </w:r>
            <w:r w:rsidRPr="00590EDC">
              <w:rPr>
                <w:rFonts w:eastAsiaTheme="minorEastAsia" w:cs="Times New Roman" w:hint="eastAsia"/>
                <w:szCs w:val="21"/>
              </w:rPr>
              <w:t>、</w:t>
            </w:r>
            <w:r w:rsidRPr="00590EDC">
              <w:rPr>
                <w:rFonts w:eastAsiaTheme="minorEastAsia" w:cs="Times New Roman" w:hint="eastAsia"/>
                <w:szCs w:val="21"/>
              </w:rPr>
              <w:t>COD</w:t>
            </w:r>
            <w:r w:rsidRPr="00590EDC">
              <w:rPr>
                <w:rFonts w:eastAsiaTheme="minorEastAsia" w:cs="Times New Roman" w:hint="eastAsia"/>
                <w:szCs w:val="21"/>
              </w:rPr>
              <w:t>、</w:t>
            </w:r>
            <w:r w:rsidRPr="00590EDC">
              <w:rPr>
                <w:rFonts w:eastAsiaTheme="minorEastAsia" w:cs="Times New Roman" w:hint="eastAsia"/>
                <w:szCs w:val="21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590EDC">
              <w:rPr>
                <w:rFonts w:eastAsiaTheme="minorEastAsia" w:cs="Times New Roman" w:hint="eastAsia"/>
                <w:szCs w:val="21"/>
              </w:rPr>
              <w:t>、悬浮物、氨氮、硝酸盐氮、动植物油</w:t>
            </w:r>
          </w:p>
        </w:tc>
        <w:tc>
          <w:tcPr>
            <w:tcW w:w="3827" w:type="dxa"/>
            <w:vAlign w:val="center"/>
          </w:tcPr>
          <w:p w:rsidR="00590EDC" w:rsidRPr="00AF05A0" w:rsidRDefault="00590EDC" w:rsidP="00590EDC">
            <w:pPr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总有机碳、铝、氯化物、挥发</w:t>
            </w:r>
            <w:proofErr w:type="gramStart"/>
            <w:r w:rsidRPr="00590EDC">
              <w:rPr>
                <w:rFonts w:eastAsiaTheme="minorEastAsia" w:cs="Times New Roman" w:hint="eastAsia"/>
                <w:szCs w:val="21"/>
              </w:rPr>
              <w:t>酚</w:t>
            </w:r>
            <w:proofErr w:type="gramEnd"/>
            <w:r w:rsidRPr="00590EDC">
              <w:rPr>
                <w:rFonts w:eastAsiaTheme="minorEastAsia" w:cs="Times New Roman" w:hint="eastAsia"/>
                <w:szCs w:val="21"/>
              </w:rPr>
              <w:t>、铅、锌、油类、总氮、总磷</w:t>
            </w:r>
          </w:p>
        </w:tc>
      </w:tr>
      <w:tr w:rsidR="00590EDC" w:rsidTr="00804F33">
        <w:trPr>
          <w:trHeight w:val="758"/>
        </w:trPr>
        <w:tc>
          <w:tcPr>
            <w:tcW w:w="425" w:type="dxa"/>
            <w:vAlign w:val="center"/>
          </w:tcPr>
          <w:p w:rsidR="00590EDC" w:rsidRPr="00AF05A0" w:rsidRDefault="00590EDC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 w:rsidRPr="00AF05A0">
              <w:rPr>
                <w:rFonts w:eastAsiaTheme="minorEastAsia" w:cs="Times New Roman"/>
                <w:szCs w:val="21"/>
              </w:rPr>
              <w:t>7</w:t>
            </w:r>
          </w:p>
        </w:tc>
        <w:tc>
          <w:tcPr>
            <w:tcW w:w="3260" w:type="dxa"/>
            <w:vAlign w:val="center"/>
          </w:tcPr>
          <w:p w:rsidR="00590EDC" w:rsidRPr="00AF05A0" w:rsidRDefault="00590EDC" w:rsidP="004768D2">
            <w:pPr>
              <w:jc w:val="center"/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屠宰及肉类加工</w:t>
            </w:r>
            <w:r w:rsidR="004768D2"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 w:rsidR="004768D2">
              <w:rPr>
                <w:rFonts w:hint="eastAsia"/>
              </w:rPr>
              <w:t>7</w:t>
            </w:r>
            <w:r w:rsidR="004768D2"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AF05A0" w:rsidRDefault="00590EDC" w:rsidP="00590EDC">
            <w:pPr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pH</w:t>
            </w:r>
            <w:r w:rsidRPr="00590EDC">
              <w:rPr>
                <w:rFonts w:eastAsiaTheme="minorEastAsia" w:cs="Times New Roman" w:hint="eastAsia"/>
                <w:szCs w:val="21"/>
              </w:rPr>
              <w:t>、</w:t>
            </w:r>
            <w:r w:rsidRPr="00590EDC">
              <w:rPr>
                <w:rFonts w:eastAsiaTheme="minorEastAsia" w:cs="Times New Roman" w:hint="eastAsia"/>
                <w:szCs w:val="21"/>
              </w:rPr>
              <w:t>COD</w:t>
            </w:r>
            <w:r w:rsidRPr="00590EDC">
              <w:rPr>
                <w:rFonts w:eastAsiaTheme="minorEastAsia" w:cs="Times New Roman" w:hint="eastAsia"/>
                <w:szCs w:val="21"/>
              </w:rPr>
              <w:t>、</w:t>
            </w:r>
            <w:r w:rsidRPr="00590EDC">
              <w:rPr>
                <w:rFonts w:eastAsiaTheme="minorEastAsia" w:cs="Times New Roman" w:hint="eastAsia"/>
                <w:szCs w:val="21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590EDC">
              <w:rPr>
                <w:rFonts w:eastAsiaTheme="minorEastAsia" w:cs="Times New Roman" w:hint="eastAsia"/>
                <w:szCs w:val="21"/>
              </w:rPr>
              <w:t>、悬浮物、动植物油、氨氮、大肠菌群</w:t>
            </w:r>
          </w:p>
        </w:tc>
        <w:tc>
          <w:tcPr>
            <w:tcW w:w="3827" w:type="dxa"/>
            <w:vAlign w:val="center"/>
          </w:tcPr>
          <w:p w:rsidR="00590EDC" w:rsidRPr="00AF05A0" w:rsidRDefault="00590EDC" w:rsidP="00590EDC">
            <w:pPr>
              <w:rPr>
                <w:rFonts w:eastAsiaTheme="minorEastAsia"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石油类、细菌总数、总有机碳</w:t>
            </w:r>
          </w:p>
        </w:tc>
      </w:tr>
      <w:tr w:rsidR="007D29ED" w:rsidTr="007D29ED">
        <w:trPr>
          <w:trHeight w:val="394"/>
        </w:trPr>
        <w:tc>
          <w:tcPr>
            <w:tcW w:w="425" w:type="dxa"/>
            <w:vAlign w:val="center"/>
          </w:tcPr>
          <w:p w:rsidR="007D29ED" w:rsidRPr="00AF05A0" w:rsidRDefault="007D29ED" w:rsidP="00AF05A0"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 w:hint="eastAsia"/>
                <w:szCs w:val="21"/>
              </w:rPr>
              <w:t>8</w:t>
            </w:r>
          </w:p>
        </w:tc>
        <w:tc>
          <w:tcPr>
            <w:tcW w:w="3260" w:type="dxa"/>
            <w:vAlign w:val="center"/>
          </w:tcPr>
          <w:p w:rsidR="007D29ED" w:rsidRPr="00590EDC" w:rsidRDefault="007D29ED" w:rsidP="007D29ED"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 w:hint="eastAsia"/>
                <w:szCs w:val="21"/>
              </w:rPr>
              <w:t>电气机械及器材制造业</w:t>
            </w:r>
            <w:r>
              <w:rPr>
                <w:rFonts w:hint="eastAsia"/>
              </w:rPr>
              <w:t>（必测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7D29ED" w:rsidRPr="00590EDC" w:rsidRDefault="007D29ED" w:rsidP="00590EDC">
            <w:pPr>
              <w:rPr>
                <w:rFonts w:cs="Times New Roman"/>
                <w:szCs w:val="21"/>
              </w:rPr>
            </w:pPr>
            <w:r w:rsidRPr="00915A0C">
              <w:rPr>
                <w:rFonts w:hint="eastAsia"/>
              </w:rPr>
              <w:t>pH</w:t>
            </w:r>
            <w:r w:rsidRPr="00915A0C">
              <w:rPr>
                <w:rFonts w:hint="eastAsia"/>
              </w:rPr>
              <w:t>、</w:t>
            </w:r>
            <w:r w:rsidRPr="00915A0C">
              <w:rPr>
                <w:rFonts w:hint="eastAsia"/>
              </w:rPr>
              <w:t>COD</w:t>
            </w:r>
            <w:r w:rsidRPr="00915A0C">
              <w:rPr>
                <w:rFonts w:hint="eastAsia"/>
              </w:rPr>
              <w:t>、</w:t>
            </w:r>
            <w:r w:rsidRPr="00915A0C">
              <w:rPr>
                <w:rFonts w:hint="eastAsia"/>
              </w:rPr>
              <w:t>BOD</w:t>
            </w:r>
            <w:r w:rsidRPr="007D29ED">
              <w:rPr>
                <w:rFonts w:hint="eastAsia"/>
                <w:vertAlign w:val="subscript"/>
              </w:rPr>
              <w:t>5</w:t>
            </w:r>
            <w:r w:rsidRPr="00915A0C">
              <w:rPr>
                <w:rFonts w:hint="eastAsia"/>
              </w:rPr>
              <w:t>、悬浮物、油类</w:t>
            </w:r>
            <w:r>
              <w:rPr>
                <w:rFonts w:hint="eastAsia"/>
              </w:rPr>
              <w:t>、重金属</w:t>
            </w:r>
          </w:p>
        </w:tc>
        <w:tc>
          <w:tcPr>
            <w:tcW w:w="3827" w:type="dxa"/>
            <w:vAlign w:val="center"/>
          </w:tcPr>
          <w:p w:rsidR="007D29ED" w:rsidRPr="00590EDC" w:rsidRDefault="007D29ED" w:rsidP="00590EDC">
            <w:pPr>
              <w:rPr>
                <w:rFonts w:cs="Times New Roman"/>
                <w:szCs w:val="21"/>
              </w:rPr>
            </w:pPr>
            <w:r w:rsidRPr="00590EDC">
              <w:rPr>
                <w:rFonts w:eastAsiaTheme="minorEastAsia" w:cs="Times New Roman" w:hint="eastAsia"/>
                <w:szCs w:val="21"/>
              </w:rPr>
              <w:t>总氮、总磷</w:t>
            </w:r>
          </w:p>
        </w:tc>
      </w:tr>
      <w:tr w:rsidR="00590EDC" w:rsidTr="00804F33">
        <w:trPr>
          <w:trHeight w:val="556"/>
        </w:trPr>
        <w:tc>
          <w:tcPr>
            <w:tcW w:w="425" w:type="dxa"/>
            <w:vAlign w:val="center"/>
          </w:tcPr>
          <w:p w:rsidR="00590EDC" w:rsidRPr="00AF05A0" w:rsidRDefault="007D29ED" w:rsidP="00AF05A0">
            <w:pPr>
              <w:jc w:val="center"/>
              <w:rPr>
                <w:rFonts w:eastAsiaTheme="minorEastAsia" w:cs="Times New Roman"/>
                <w:szCs w:val="21"/>
              </w:rPr>
            </w:pPr>
            <w:r>
              <w:rPr>
                <w:rFonts w:eastAsiaTheme="minorEastAsia" w:cs="Times New Roman" w:hint="eastAsia"/>
                <w:szCs w:val="21"/>
              </w:rPr>
              <w:t>9</w:t>
            </w:r>
          </w:p>
        </w:tc>
        <w:tc>
          <w:tcPr>
            <w:tcW w:w="3260" w:type="dxa"/>
            <w:vAlign w:val="center"/>
          </w:tcPr>
          <w:p w:rsidR="00590EDC" w:rsidRPr="00256AEF" w:rsidRDefault="00590EDC" w:rsidP="004768D2">
            <w:pPr>
              <w:jc w:val="center"/>
            </w:pPr>
            <w:r w:rsidRPr="00256AEF">
              <w:rPr>
                <w:rFonts w:hint="eastAsia"/>
              </w:rPr>
              <w:t>生活污水</w:t>
            </w:r>
            <w:r w:rsidR="004768D2">
              <w:rPr>
                <w:rFonts w:hint="eastAsia"/>
              </w:rPr>
              <w:t>（</w:t>
            </w:r>
            <w:r w:rsidR="00B22FDF">
              <w:rPr>
                <w:rFonts w:hint="eastAsia"/>
              </w:rPr>
              <w:t>必测</w:t>
            </w:r>
            <w:r w:rsidR="004768D2">
              <w:rPr>
                <w:rFonts w:hint="eastAsia"/>
              </w:rPr>
              <w:t>10</w:t>
            </w:r>
            <w:r w:rsidR="004768D2">
              <w:rPr>
                <w:rFonts w:hint="eastAsia"/>
              </w:rPr>
              <w:t>项）</w:t>
            </w:r>
          </w:p>
        </w:tc>
        <w:tc>
          <w:tcPr>
            <w:tcW w:w="8222" w:type="dxa"/>
            <w:vAlign w:val="center"/>
          </w:tcPr>
          <w:p w:rsidR="00590EDC" w:rsidRPr="00256AEF" w:rsidRDefault="00590EDC" w:rsidP="00590EDC">
            <w:r w:rsidRPr="00256AEF">
              <w:rPr>
                <w:rFonts w:hint="eastAsia"/>
              </w:rPr>
              <w:t>pH</w:t>
            </w:r>
            <w:r w:rsidRPr="00256AEF">
              <w:rPr>
                <w:rFonts w:hint="eastAsia"/>
              </w:rPr>
              <w:t>、</w:t>
            </w:r>
            <w:r w:rsidRPr="00256AEF">
              <w:rPr>
                <w:rFonts w:hint="eastAsia"/>
              </w:rPr>
              <w:t>COD</w:t>
            </w:r>
            <w:r w:rsidRPr="00256AEF">
              <w:rPr>
                <w:rFonts w:hint="eastAsia"/>
              </w:rPr>
              <w:t>、</w:t>
            </w:r>
            <w:r w:rsidRPr="00256AEF">
              <w:rPr>
                <w:rFonts w:hint="eastAsia"/>
              </w:rPr>
              <w:t>BOD</w:t>
            </w:r>
            <w:r w:rsidR="003363CC" w:rsidRPr="007D29ED">
              <w:rPr>
                <w:rFonts w:hint="eastAsia"/>
                <w:vertAlign w:val="subscript"/>
              </w:rPr>
              <w:t>5</w:t>
            </w:r>
            <w:r w:rsidRPr="00256AEF">
              <w:rPr>
                <w:rFonts w:hint="eastAsia"/>
              </w:rPr>
              <w:t>、悬浮物、氨氮、挥发</w:t>
            </w:r>
            <w:proofErr w:type="gramStart"/>
            <w:r w:rsidRPr="00256AEF">
              <w:rPr>
                <w:rFonts w:hint="eastAsia"/>
              </w:rPr>
              <w:t>酚</w:t>
            </w:r>
            <w:proofErr w:type="gramEnd"/>
            <w:r w:rsidRPr="00256AEF">
              <w:rPr>
                <w:rFonts w:hint="eastAsia"/>
              </w:rPr>
              <w:t>、油类、总氮、总磷、重金属</w:t>
            </w:r>
          </w:p>
        </w:tc>
        <w:tc>
          <w:tcPr>
            <w:tcW w:w="3827" w:type="dxa"/>
            <w:vAlign w:val="center"/>
          </w:tcPr>
          <w:p w:rsidR="00590EDC" w:rsidRDefault="00590EDC" w:rsidP="00590EDC">
            <w:r w:rsidRPr="00256AEF">
              <w:rPr>
                <w:rFonts w:hint="eastAsia"/>
              </w:rPr>
              <w:t>氯化物</w:t>
            </w:r>
          </w:p>
        </w:tc>
      </w:tr>
    </w:tbl>
    <w:p w:rsidR="00A6089A" w:rsidRPr="00804F33" w:rsidRDefault="00804F33" w:rsidP="00233C49">
      <w:pPr>
        <w:spacing w:line="500" w:lineRule="exact"/>
        <w:ind w:firstLineChars="200" w:firstLine="518"/>
        <w:rPr>
          <w:rFonts w:ascii="黑体" w:eastAsia="黑体" w:hAnsi="黑体" w:cs="Times New Roman"/>
          <w:sz w:val="28"/>
          <w:szCs w:val="28"/>
        </w:rPr>
      </w:pPr>
      <w:r w:rsidRPr="00804F33">
        <w:rPr>
          <w:rFonts w:ascii="黑体" w:eastAsia="黑体" w:hAnsi="黑体" w:cs="Times New Roman" w:hint="eastAsia"/>
          <w:sz w:val="28"/>
          <w:szCs w:val="28"/>
        </w:rPr>
        <w:t>二、</w:t>
      </w:r>
      <w:r w:rsidR="00D3423A" w:rsidRPr="00804F33">
        <w:rPr>
          <w:rFonts w:ascii="黑体" w:eastAsia="黑体" w:hAnsi="黑体" w:cs="Times New Roman"/>
          <w:sz w:val="28"/>
          <w:szCs w:val="28"/>
        </w:rPr>
        <w:t>注</w:t>
      </w:r>
      <w:r w:rsidR="00D3423A" w:rsidRPr="00804F33">
        <w:rPr>
          <w:rFonts w:ascii="黑体" w:eastAsia="黑体" w:hAnsi="黑体" w:cs="Times New Roman" w:hint="eastAsia"/>
          <w:sz w:val="28"/>
          <w:szCs w:val="28"/>
        </w:rPr>
        <w:t>意事项</w:t>
      </w:r>
      <w:r w:rsidR="00D3423A" w:rsidRPr="00804F33">
        <w:rPr>
          <w:rFonts w:ascii="黑体" w:eastAsia="黑体" w:hAnsi="黑体" w:cs="Times New Roman"/>
          <w:sz w:val="28"/>
          <w:szCs w:val="28"/>
        </w:rPr>
        <w:t>：</w:t>
      </w:r>
    </w:p>
    <w:p w:rsidR="00D3423A" w:rsidRDefault="00D3423A" w:rsidP="00233C49">
      <w:pPr>
        <w:spacing w:line="500" w:lineRule="exact"/>
        <w:ind w:firstLineChars="200" w:firstLine="521"/>
        <w:rPr>
          <w:rFonts w:ascii="Times New Roman" w:hAnsi="Times New Roman" w:cs="Times New Roman"/>
          <w:b/>
          <w:sz w:val="28"/>
          <w:szCs w:val="28"/>
        </w:rPr>
      </w:pPr>
      <w:r w:rsidRPr="00683DDF">
        <w:rPr>
          <w:rFonts w:ascii="Times New Roman" w:hAnsi="Times New Roman" w:cs="Times New Roman" w:hint="eastAsia"/>
          <w:b/>
          <w:sz w:val="28"/>
          <w:szCs w:val="28"/>
        </w:rPr>
        <w:t>1.</w:t>
      </w:r>
      <w:r w:rsidRPr="00683DDF">
        <w:rPr>
          <w:rFonts w:ascii="Times New Roman" w:hAnsi="Times New Roman" w:cs="Times New Roman" w:hint="eastAsia"/>
          <w:sz w:val="28"/>
          <w:szCs w:val="28"/>
        </w:rPr>
        <w:t>报告须附</w:t>
      </w:r>
      <w:r w:rsidR="00A6089A">
        <w:rPr>
          <w:rFonts w:ascii="Times New Roman" w:hAnsi="Times New Roman" w:cs="Times New Roman" w:hint="eastAsia"/>
          <w:sz w:val="28"/>
          <w:szCs w:val="28"/>
        </w:rPr>
        <w:t>检测机构</w:t>
      </w:r>
      <w:r w:rsidRPr="00683DDF">
        <w:rPr>
          <w:rFonts w:ascii="Times New Roman" w:hAnsi="Times New Roman" w:cs="Times New Roman" w:hint="eastAsia"/>
          <w:sz w:val="28"/>
          <w:szCs w:val="28"/>
        </w:rPr>
        <w:t>计量认证</w:t>
      </w:r>
      <w:r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资质证书</w:t>
      </w:r>
      <w:r w:rsidRPr="00683DDF">
        <w:rPr>
          <w:rFonts w:ascii="Times New Roman" w:hAnsi="Times New Roman" w:cs="Times New Roman" w:hint="eastAsia"/>
          <w:b/>
          <w:sz w:val="28"/>
          <w:szCs w:val="28"/>
        </w:rPr>
        <w:t>；</w:t>
      </w:r>
    </w:p>
    <w:p w:rsidR="00D3423A" w:rsidRDefault="00D3423A" w:rsidP="00233C49">
      <w:pPr>
        <w:spacing w:line="500" w:lineRule="exact"/>
        <w:ind w:firstLineChars="200" w:firstLine="52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2</w:t>
      </w:r>
      <w:r w:rsidRPr="00683DDF">
        <w:rPr>
          <w:rFonts w:ascii="Times New Roman" w:hAnsi="Times New Roman" w:cs="Times New Roman" w:hint="eastAsia"/>
          <w:b/>
          <w:sz w:val="28"/>
          <w:szCs w:val="28"/>
        </w:rPr>
        <w:t>.</w:t>
      </w:r>
      <w:r w:rsidRPr="00724FD9">
        <w:rPr>
          <w:rFonts w:ascii="Times New Roman" w:hAnsi="Times New Roman" w:cs="Times New Roman" w:hint="eastAsia"/>
          <w:sz w:val="28"/>
          <w:szCs w:val="28"/>
        </w:rPr>
        <w:t>水质检测须由检测机构</w:t>
      </w:r>
      <w:r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现场采样</w:t>
      </w:r>
      <w:r>
        <w:rPr>
          <w:rFonts w:ascii="Times New Roman" w:hAnsi="Times New Roman" w:cs="Times New Roman" w:hint="eastAsia"/>
          <w:b/>
          <w:sz w:val="28"/>
          <w:szCs w:val="28"/>
        </w:rPr>
        <w:t>；</w:t>
      </w:r>
    </w:p>
    <w:p w:rsidR="00D3423A" w:rsidRPr="00A6089A" w:rsidRDefault="00804F33" w:rsidP="00233C49">
      <w:pPr>
        <w:spacing w:line="500" w:lineRule="exact"/>
        <w:ind w:firstLineChars="200" w:firstLine="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3</w:t>
      </w:r>
      <w:r w:rsidR="00D3423A" w:rsidRPr="00804F33">
        <w:rPr>
          <w:rFonts w:ascii="Times New Roman" w:hAnsi="Times New Roman" w:cs="Times New Roman" w:hint="eastAsia"/>
          <w:b/>
          <w:sz w:val="28"/>
          <w:szCs w:val="28"/>
        </w:rPr>
        <w:t>.</w:t>
      </w:r>
      <w:r w:rsidR="00D3423A" w:rsidRPr="00683DDF">
        <w:rPr>
          <w:rFonts w:ascii="Times New Roman" w:hAnsi="Times New Roman" w:cs="Times New Roman"/>
          <w:sz w:val="28"/>
          <w:szCs w:val="28"/>
        </w:rPr>
        <w:t>水质检测</w:t>
      </w:r>
      <w:r w:rsidR="00D3423A" w:rsidRPr="00930FD0">
        <w:rPr>
          <w:rFonts w:ascii="Times New Roman" w:hAnsi="Times New Roman" w:cs="Times New Roman"/>
          <w:sz w:val="28"/>
          <w:szCs w:val="28"/>
        </w:rPr>
        <w:t>结果</w:t>
      </w:r>
      <w:r w:rsidR="00D3423A" w:rsidRPr="00930FD0">
        <w:rPr>
          <w:rFonts w:ascii="Times New Roman" w:hAnsi="Times New Roman" w:cs="Times New Roman" w:hint="eastAsia"/>
          <w:sz w:val="28"/>
          <w:szCs w:val="28"/>
        </w:rPr>
        <w:t>须</w:t>
      </w:r>
      <w:r w:rsidR="00D3423A" w:rsidRPr="00930FD0">
        <w:rPr>
          <w:rFonts w:ascii="Times New Roman" w:hAnsi="Times New Roman" w:cs="Times New Roman"/>
          <w:sz w:val="28"/>
          <w:szCs w:val="28"/>
        </w:rPr>
        <w:t>满足</w:t>
      </w:r>
      <w:r w:rsidR="00D3423A" w:rsidRPr="00930FD0">
        <w:rPr>
          <w:rFonts w:ascii="Times New Roman" w:hAnsi="Times New Roman" w:cs="Times New Roman"/>
          <w:b/>
          <w:sz w:val="28"/>
          <w:szCs w:val="28"/>
          <w:u w:val="single"/>
        </w:rPr>
        <w:t>GB/T31962-2015 B</w:t>
      </w:r>
      <w:r w:rsidR="00D3423A" w:rsidRPr="00930FD0">
        <w:rPr>
          <w:rFonts w:ascii="Times New Roman" w:hAnsi="Times New Roman" w:cs="Times New Roman"/>
          <w:b/>
          <w:sz w:val="28"/>
          <w:szCs w:val="28"/>
          <w:u w:val="single"/>
        </w:rPr>
        <w:t>级标准</w:t>
      </w:r>
      <w:r w:rsidR="00D3423A" w:rsidRPr="00A6089A">
        <w:rPr>
          <w:rFonts w:ascii="Times New Roman" w:hAnsi="Times New Roman" w:cs="Times New Roman"/>
          <w:sz w:val="28"/>
          <w:szCs w:val="28"/>
        </w:rPr>
        <w:t>；</w:t>
      </w:r>
      <w:r w:rsidR="00A6089A"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粪大肠菌群</w:t>
      </w:r>
      <w:r w:rsidR="00A6089A" w:rsidRPr="00683DDF">
        <w:rPr>
          <w:rFonts w:ascii="Times New Roman" w:hAnsi="Times New Roman" w:cs="Times New Roman"/>
          <w:sz w:val="28"/>
          <w:szCs w:val="28"/>
        </w:rPr>
        <w:t>检测结果</w:t>
      </w:r>
      <w:r w:rsidR="00A6089A">
        <w:rPr>
          <w:rFonts w:ascii="Times New Roman" w:hAnsi="Times New Roman" w:cs="Times New Roman" w:hint="eastAsia"/>
          <w:sz w:val="28"/>
          <w:szCs w:val="28"/>
        </w:rPr>
        <w:t>须</w:t>
      </w:r>
      <w:r w:rsidR="00A6089A" w:rsidRPr="00683DDF">
        <w:rPr>
          <w:rFonts w:ascii="Times New Roman" w:hAnsi="Times New Roman" w:cs="Times New Roman"/>
          <w:sz w:val="28"/>
          <w:szCs w:val="28"/>
        </w:rPr>
        <w:t>满足</w:t>
      </w:r>
      <w:r w:rsidR="00A6089A" w:rsidRPr="00A6089A">
        <w:rPr>
          <w:rFonts w:ascii="Times New Roman" w:hAnsi="Times New Roman" w:cs="Times New Roman" w:hint="eastAsia"/>
          <w:sz w:val="28"/>
          <w:szCs w:val="28"/>
        </w:rPr>
        <w:t>《医疗机构水污染物排放标准》</w:t>
      </w:r>
      <w:r w:rsidR="00A6089A"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（</w:t>
      </w:r>
      <w:r w:rsidR="00A6089A"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GB18466-2005</w:t>
      </w:r>
      <w:r w:rsidR="00A6089A"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）</w:t>
      </w:r>
      <w:r w:rsidR="00935C69">
        <w:rPr>
          <w:rFonts w:ascii="Times New Roman" w:hAnsi="Times New Roman" w:cs="Times New Roman" w:hint="eastAsia"/>
          <w:sz w:val="28"/>
          <w:szCs w:val="28"/>
        </w:rPr>
        <w:t>；</w:t>
      </w:r>
      <w:r w:rsidR="007A7EEB">
        <w:rPr>
          <w:rFonts w:hint="eastAsia"/>
          <w:sz w:val="28"/>
          <w:szCs w:val="28"/>
        </w:rPr>
        <w:t>水质检测报告必须对所检项目检测结果是否合格给出</w:t>
      </w:r>
      <w:r w:rsidR="007A7EEB" w:rsidRPr="0019353C">
        <w:rPr>
          <w:rFonts w:hint="eastAsia"/>
          <w:b/>
          <w:sz w:val="28"/>
          <w:szCs w:val="28"/>
        </w:rPr>
        <w:t>明确的结论</w:t>
      </w:r>
      <w:r w:rsidR="007A7EEB">
        <w:rPr>
          <w:rFonts w:hint="eastAsia"/>
          <w:sz w:val="28"/>
          <w:szCs w:val="28"/>
        </w:rPr>
        <w:t>，</w:t>
      </w:r>
      <w:r w:rsidR="007A7EEB" w:rsidRPr="0019353C">
        <w:rPr>
          <w:rFonts w:hint="eastAsia"/>
          <w:b/>
          <w:sz w:val="28"/>
          <w:szCs w:val="28"/>
        </w:rPr>
        <w:t>或者</w:t>
      </w:r>
      <w:r w:rsidR="007A7EEB">
        <w:rPr>
          <w:rFonts w:hint="eastAsia"/>
          <w:sz w:val="28"/>
          <w:szCs w:val="28"/>
        </w:rPr>
        <w:t>对应给出</w:t>
      </w:r>
      <w:r w:rsidR="007A7EEB" w:rsidRPr="00405AA5">
        <w:rPr>
          <w:rFonts w:hint="eastAsia"/>
          <w:b/>
          <w:sz w:val="28"/>
          <w:szCs w:val="28"/>
        </w:rPr>
        <w:t>参考标准限值</w:t>
      </w:r>
      <w:r w:rsidR="007A7EEB">
        <w:rPr>
          <w:rFonts w:hint="eastAsia"/>
          <w:sz w:val="28"/>
          <w:szCs w:val="28"/>
        </w:rPr>
        <w:t>；</w:t>
      </w:r>
    </w:p>
    <w:p w:rsidR="00D3423A" w:rsidRPr="00590EDC" w:rsidRDefault="00804F33" w:rsidP="00233C49">
      <w:pPr>
        <w:spacing w:line="500" w:lineRule="exact"/>
        <w:ind w:firstLineChars="200" w:firstLine="521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4</w:t>
      </w:r>
      <w:r w:rsidR="00D3423A" w:rsidRPr="00804F33">
        <w:rPr>
          <w:rFonts w:ascii="Times New Roman" w:hAnsi="Times New Roman" w:cs="Times New Roman" w:hint="eastAsia"/>
          <w:b/>
          <w:sz w:val="28"/>
          <w:szCs w:val="28"/>
        </w:rPr>
        <w:t>.</w:t>
      </w:r>
      <w:r w:rsidR="00D3423A" w:rsidRPr="00A6089A">
        <w:rPr>
          <w:rFonts w:ascii="Times New Roman" w:hAnsi="Times New Roman" w:cs="Times New Roman" w:hint="eastAsia"/>
          <w:sz w:val="28"/>
          <w:szCs w:val="28"/>
        </w:rPr>
        <w:t>检测日期须保证在</w:t>
      </w:r>
      <w:r w:rsidR="00D3423A"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1</w:t>
      </w:r>
      <w:r w:rsidR="00D3423A" w:rsidRPr="00930FD0">
        <w:rPr>
          <w:rFonts w:ascii="Times New Roman" w:hAnsi="Times New Roman" w:cs="Times New Roman" w:hint="eastAsia"/>
          <w:b/>
          <w:sz w:val="28"/>
          <w:szCs w:val="28"/>
          <w:u w:val="single"/>
        </w:rPr>
        <w:t>个月内</w:t>
      </w:r>
      <w:r w:rsidR="00D3423A" w:rsidRPr="00A6089A">
        <w:rPr>
          <w:rFonts w:ascii="Times New Roman" w:hAnsi="Times New Roman" w:cs="Times New Roman" w:hint="eastAsia"/>
          <w:sz w:val="28"/>
          <w:szCs w:val="28"/>
        </w:rPr>
        <w:t>，过期必须重新检测</w:t>
      </w:r>
      <w:r w:rsidR="00D3423A" w:rsidRPr="00683DDF">
        <w:rPr>
          <w:rFonts w:ascii="Times New Roman" w:hAnsi="Times New Roman" w:cs="Times New Roman" w:hint="eastAsia"/>
          <w:sz w:val="28"/>
          <w:szCs w:val="28"/>
        </w:rPr>
        <w:t>。</w:t>
      </w:r>
    </w:p>
    <w:sectPr w:rsidR="00D3423A" w:rsidRPr="00590EDC" w:rsidSect="003D7ADB">
      <w:pgSz w:w="16838" w:h="11906" w:orient="landscape" w:code="9"/>
      <w:pgMar w:top="851" w:right="284" w:bottom="284" w:left="284" w:header="851" w:footer="992" w:gutter="0"/>
      <w:cols w:space="425"/>
      <w:docGrid w:type="linesAndChars" w:linePitch="290" w:charSpace="-426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EAD" w:rsidRDefault="008A6EAD" w:rsidP="00CF61AB">
      <w:r>
        <w:separator/>
      </w:r>
    </w:p>
  </w:endnote>
  <w:endnote w:type="continuationSeparator" w:id="0">
    <w:p w:rsidR="008A6EAD" w:rsidRDefault="008A6EAD" w:rsidP="00CF6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EAD" w:rsidRDefault="008A6EAD" w:rsidP="00CF61AB">
      <w:r>
        <w:separator/>
      </w:r>
    </w:p>
  </w:footnote>
  <w:footnote w:type="continuationSeparator" w:id="0">
    <w:p w:rsidR="008A6EAD" w:rsidRDefault="008A6EAD" w:rsidP="00CF61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89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DDF"/>
    <w:rsid w:val="000722F8"/>
    <w:rsid w:val="001636CE"/>
    <w:rsid w:val="0019353C"/>
    <w:rsid w:val="001F7952"/>
    <w:rsid w:val="00205231"/>
    <w:rsid w:val="00233C49"/>
    <w:rsid w:val="00263460"/>
    <w:rsid w:val="002B21E2"/>
    <w:rsid w:val="003363CC"/>
    <w:rsid w:val="003906E1"/>
    <w:rsid w:val="003D7ADB"/>
    <w:rsid w:val="00405AA5"/>
    <w:rsid w:val="00411366"/>
    <w:rsid w:val="004514F1"/>
    <w:rsid w:val="00475CFB"/>
    <w:rsid w:val="004768D2"/>
    <w:rsid w:val="004A0056"/>
    <w:rsid w:val="00590EDC"/>
    <w:rsid w:val="00597D70"/>
    <w:rsid w:val="005A0DEF"/>
    <w:rsid w:val="00683DDF"/>
    <w:rsid w:val="006873E3"/>
    <w:rsid w:val="007356E5"/>
    <w:rsid w:val="00760394"/>
    <w:rsid w:val="007A7EEB"/>
    <w:rsid w:val="007C3DEE"/>
    <w:rsid w:val="007D29ED"/>
    <w:rsid w:val="00804F33"/>
    <w:rsid w:val="008242B6"/>
    <w:rsid w:val="008258CE"/>
    <w:rsid w:val="0084114F"/>
    <w:rsid w:val="008A6EAD"/>
    <w:rsid w:val="008F75BF"/>
    <w:rsid w:val="00930FD0"/>
    <w:rsid w:val="00931B5E"/>
    <w:rsid w:val="00935C69"/>
    <w:rsid w:val="00974451"/>
    <w:rsid w:val="009E69CD"/>
    <w:rsid w:val="00A04D85"/>
    <w:rsid w:val="00A36532"/>
    <w:rsid w:val="00A6089A"/>
    <w:rsid w:val="00AB0360"/>
    <w:rsid w:val="00AF05A0"/>
    <w:rsid w:val="00B22FDF"/>
    <w:rsid w:val="00B53471"/>
    <w:rsid w:val="00C761D1"/>
    <w:rsid w:val="00CD562C"/>
    <w:rsid w:val="00CF61AB"/>
    <w:rsid w:val="00D3423A"/>
    <w:rsid w:val="00D7781F"/>
    <w:rsid w:val="00DA6279"/>
    <w:rsid w:val="00E80043"/>
    <w:rsid w:val="00E81C63"/>
    <w:rsid w:val="00E97E04"/>
    <w:rsid w:val="00EB37AE"/>
    <w:rsid w:val="00F839F7"/>
    <w:rsid w:val="00FF2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5A0"/>
    <w:rPr>
      <w:rFonts w:ascii="Times New Roman" w:eastAsia="宋体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F6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F61A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F6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F61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05A0"/>
    <w:rPr>
      <w:rFonts w:ascii="Times New Roman" w:eastAsia="宋体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F61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F61A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F61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F61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吕荣升</cp:lastModifiedBy>
  <cp:revision>33</cp:revision>
  <cp:lastPrinted>2019-03-20T02:43:00Z</cp:lastPrinted>
  <dcterms:created xsi:type="dcterms:W3CDTF">2018-09-18T02:49:00Z</dcterms:created>
  <dcterms:modified xsi:type="dcterms:W3CDTF">2019-04-19T03:14:00Z</dcterms:modified>
</cp:coreProperties>
</file>